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E0" w:rsidRDefault="00BC30E0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 xml:space="preserve">Администрация сельского поселения </w:t>
      </w:r>
      <w:proofErr w:type="gramStart"/>
      <w:r w:rsidRPr="009F3980">
        <w:rPr>
          <w:rFonts w:eastAsia="Times New Roman"/>
          <w:b/>
          <w:szCs w:val="28"/>
          <w:lang w:eastAsia="ru-RU"/>
        </w:rPr>
        <w:t>Пушной</w:t>
      </w:r>
      <w:proofErr w:type="gramEnd"/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>Кольского района Мурманской области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</w:p>
    <w:p w:rsidR="004815B9" w:rsidRPr="009F3980" w:rsidRDefault="004815B9" w:rsidP="004815B9">
      <w:pPr>
        <w:keepNext/>
        <w:tabs>
          <w:tab w:val="left" w:pos="2590"/>
        </w:tabs>
        <w:spacing w:line="240" w:lineRule="atLeast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proofErr w:type="gramStart"/>
      <w:r w:rsidRPr="009F3980">
        <w:rPr>
          <w:rFonts w:eastAsia="Times New Roman"/>
          <w:b/>
          <w:bCs/>
          <w:kern w:val="32"/>
          <w:szCs w:val="28"/>
          <w:lang w:eastAsia="ru-RU"/>
        </w:rPr>
        <w:t>П</w:t>
      </w:r>
      <w:proofErr w:type="gramEnd"/>
      <w:r w:rsidRPr="009F3980">
        <w:rPr>
          <w:rFonts w:eastAsia="Times New Roman"/>
          <w:b/>
          <w:bCs/>
          <w:kern w:val="32"/>
          <w:szCs w:val="28"/>
          <w:lang w:eastAsia="ru-RU"/>
        </w:rPr>
        <w:t xml:space="preserve"> О С Т А Н О В Л Е Н И Е</w:t>
      </w:r>
    </w:p>
    <w:p w:rsidR="009F3980" w:rsidRPr="009F3980" w:rsidRDefault="009F3980" w:rsidP="004815B9">
      <w:pPr>
        <w:spacing w:line="240" w:lineRule="atLeast"/>
        <w:rPr>
          <w:rFonts w:eastAsia="Times New Roman"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993B75">
        <w:rPr>
          <w:rFonts w:eastAsia="Times New Roman"/>
          <w:b/>
          <w:sz w:val="24"/>
          <w:szCs w:val="24"/>
          <w:lang w:eastAsia="ru-RU"/>
        </w:rPr>
        <w:t>11</w:t>
      </w:r>
      <w:r w:rsidR="00FC21D5">
        <w:rPr>
          <w:b/>
          <w:sz w:val="24"/>
          <w:szCs w:val="24"/>
          <w:lang w:eastAsia="zh-CN"/>
        </w:rPr>
        <w:t>.01.202</w:t>
      </w:r>
      <w:r w:rsidR="00993B75">
        <w:rPr>
          <w:b/>
          <w:sz w:val="24"/>
          <w:szCs w:val="24"/>
          <w:lang w:eastAsia="zh-CN"/>
        </w:rPr>
        <w:t>1</w:t>
      </w:r>
      <w:r w:rsidR="00FC21D5">
        <w:rPr>
          <w:b/>
          <w:sz w:val="24"/>
          <w:szCs w:val="24"/>
          <w:lang w:eastAsia="zh-CN"/>
        </w:rPr>
        <w:t xml:space="preserve"> г.</w:t>
      </w:r>
      <w:r w:rsidRPr="009F3980">
        <w:rPr>
          <w:rFonts w:eastAsia="Times New Roman"/>
          <w:b/>
          <w:sz w:val="24"/>
          <w:szCs w:val="24"/>
          <w:lang w:eastAsia="ru-RU"/>
        </w:rPr>
        <w:tab/>
      </w:r>
      <w:r w:rsidRPr="009F3980">
        <w:rPr>
          <w:rFonts w:eastAsia="Times New Roman"/>
          <w:b/>
          <w:sz w:val="24"/>
          <w:szCs w:val="24"/>
          <w:lang w:eastAsia="ru-RU"/>
        </w:rPr>
        <w:tab/>
        <w:t xml:space="preserve">     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п. Пушной 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             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EE035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№ </w:t>
      </w:r>
      <w:r w:rsidR="00FC21D5">
        <w:rPr>
          <w:rFonts w:eastAsia="Times New Roman"/>
          <w:b/>
          <w:sz w:val="24"/>
          <w:szCs w:val="24"/>
          <w:lang w:eastAsia="ru-RU"/>
        </w:rPr>
        <w:t>2</w:t>
      </w:r>
    </w:p>
    <w:p w:rsidR="004815B9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9F3980" w:rsidRPr="009F3980" w:rsidRDefault="009F3980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 «Развитие культуры на 20</w:t>
      </w:r>
      <w:r w:rsidR="001B7936">
        <w:rPr>
          <w:rFonts w:eastAsia="Times New Roman"/>
          <w:b/>
          <w:sz w:val="24"/>
          <w:szCs w:val="24"/>
          <w:lang w:eastAsia="ru-RU"/>
        </w:rPr>
        <w:t>2</w:t>
      </w:r>
      <w:r w:rsidR="00993B75">
        <w:rPr>
          <w:rFonts w:eastAsia="Times New Roman"/>
          <w:b/>
          <w:sz w:val="24"/>
          <w:szCs w:val="24"/>
          <w:lang w:eastAsia="ru-RU"/>
        </w:rPr>
        <w:t>1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- 202</w:t>
      </w:r>
      <w:r w:rsidR="00993B75">
        <w:rPr>
          <w:rFonts w:eastAsia="Times New Roman"/>
          <w:b/>
          <w:sz w:val="24"/>
          <w:szCs w:val="24"/>
          <w:lang w:eastAsia="ru-RU"/>
        </w:rPr>
        <w:t>3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15B9" w:rsidRPr="009F3980" w:rsidRDefault="004815B9" w:rsidP="004815B9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F3980">
        <w:rPr>
          <w:rFonts w:eastAsia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администрации сельского поселения Пушной Кольского района Мурманской области от 26.12.2017 № 90 «Об утверждении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>Порядка формирования</w:t>
      </w:r>
      <w:r w:rsidRPr="009F3980">
        <w:rPr>
          <w:rFonts w:eastAsia="Times New Roman"/>
          <w:sz w:val="24"/>
          <w:szCs w:val="24"/>
          <w:lang w:eastAsia="ru-RU"/>
        </w:rPr>
        <w:t xml:space="preserve"> и Методики оценки эффективности реализации муниципальных целевых программ» (с изменениями от 04.07.2018 № 41), </w:t>
      </w:r>
      <w:r w:rsidR="00A84F23" w:rsidRPr="009F3980">
        <w:rPr>
          <w:rFonts w:eastAsia="Times New Roman"/>
          <w:sz w:val="24"/>
          <w:szCs w:val="24"/>
          <w:lang w:eastAsia="ru-RU"/>
        </w:rPr>
        <w:t>А</w:t>
      </w:r>
      <w:r w:rsidRPr="009F3980">
        <w:rPr>
          <w:rFonts w:eastAsia="Times New Roman"/>
          <w:sz w:val="24"/>
          <w:szCs w:val="24"/>
          <w:lang w:eastAsia="ru-RU"/>
        </w:rPr>
        <w:t>дминистрация сельского поселения Пушной Кольского района Мурманской области</w:t>
      </w:r>
      <w:proofErr w:type="gramEnd"/>
    </w:p>
    <w:p w:rsidR="004815B9" w:rsidRPr="009F3980" w:rsidRDefault="004815B9" w:rsidP="004815B9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F3980">
        <w:rPr>
          <w:rFonts w:eastAsia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9F3980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о с т а н о в л я е т</w:t>
      </w:r>
      <w:r w:rsidRPr="009F3980">
        <w:rPr>
          <w:rFonts w:eastAsia="Times New Roman"/>
          <w:sz w:val="24"/>
          <w:szCs w:val="24"/>
          <w:lang w:eastAsia="ru-RU"/>
        </w:rPr>
        <w:t>:</w:t>
      </w:r>
    </w:p>
    <w:p w:rsidR="004815B9" w:rsidRPr="009F3980" w:rsidRDefault="004815B9" w:rsidP="004815B9">
      <w:pPr>
        <w:shd w:val="clear" w:color="auto" w:fill="FFFFFF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815B9" w:rsidRDefault="004815B9" w:rsidP="004815B9">
      <w:pPr>
        <w:tabs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1. Утвердить </w:t>
      </w:r>
      <w:r w:rsidR="00D20227">
        <w:rPr>
          <w:rFonts w:eastAsia="Times New Roman"/>
          <w:sz w:val="24"/>
          <w:szCs w:val="24"/>
          <w:lang w:eastAsia="ru-RU"/>
        </w:rPr>
        <w:t xml:space="preserve">прилагаемую </w:t>
      </w:r>
      <w:r w:rsidRPr="009F3980">
        <w:rPr>
          <w:rFonts w:eastAsia="Times New Roman"/>
          <w:sz w:val="24"/>
          <w:szCs w:val="24"/>
          <w:lang w:eastAsia="ru-RU"/>
        </w:rPr>
        <w:t>муниципальную программу «Развитие культуры  на 20</w:t>
      </w:r>
      <w:r w:rsidR="001B7936">
        <w:rPr>
          <w:rFonts w:eastAsia="Times New Roman"/>
          <w:sz w:val="24"/>
          <w:szCs w:val="24"/>
          <w:lang w:eastAsia="ru-RU"/>
        </w:rPr>
        <w:t>2</w:t>
      </w:r>
      <w:r w:rsidR="00993B75">
        <w:rPr>
          <w:rFonts w:eastAsia="Times New Roman"/>
          <w:sz w:val="24"/>
          <w:szCs w:val="24"/>
          <w:lang w:eastAsia="ru-RU"/>
        </w:rPr>
        <w:t>1</w:t>
      </w:r>
      <w:r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993B75">
        <w:rPr>
          <w:rFonts w:eastAsia="Times New Roman"/>
          <w:sz w:val="24"/>
          <w:szCs w:val="24"/>
          <w:lang w:eastAsia="ru-RU"/>
        </w:rPr>
        <w:t>3</w:t>
      </w:r>
      <w:r w:rsidRPr="009F3980">
        <w:rPr>
          <w:rFonts w:eastAsia="Times New Roman"/>
          <w:sz w:val="24"/>
          <w:szCs w:val="24"/>
          <w:lang w:eastAsia="ru-RU"/>
        </w:rPr>
        <w:t xml:space="preserve"> годы». </w:t>
      </w:r>
    </w:p>
    <w:p w:rsidR="00DC19BA" w:rsidRDefault="00DC19BA" w:rsidP="004815B9">
      <w:pPr>
        <w:tabs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815B9" w:rsidRPr="009F3980" w:rsidRDefault="004815B9" w:rsidP="004815B9">
      <w:pPr>
        <w:tabs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2. Считать утратившими силу с 01.01.20</w:t>
      </w:r>
      <w:r w:rsidR="001B7936">
        <w:rPr>
          <w:rFonts w:eastAsia="Times New Roman"/>
          <w:sz w:val="24"/>
          <w:szCs w:val="24"/>
          <w:lang w:eastAsia="ru-RU"/>
        </w:rPr>
        <w:t>2</w:t>
      </w:r>
      <w:r w:rsidR="00993B75">
        <w:rPr>
          <w:rFonts w:eastAsia="Times New Roman"/>
          <w:sz w:val="24"/>
          <w:szCs w:val="24"/>
          <w:lang w:eastAsia="ru-RU"/>
        </w:rPr>
        <w:t>1</w:t>
      </w:r>
      <w:r w:rsidRPr="009F3980">
        <w:rPr>
          <w:rFonts w:eastAsia="Times New Roman"/>
          <w:sz w:val="24"/>
          <w:szCs w:val="24"/>
          <w:lang w:eastAsia="ru-RU"/>
        </w:rPr>
        <w:t xml:space="preserve"> года </w:t>
      </w:r>
      <w:proofErr w:type="gramStart"/>
      <w:r w:rsidRPr="009F3980">
        <w:rPr>
          <w:rFonts w:eastAsia="Times New Roman"/>
          <w:sz w:val="24"/>
          <w:szCs w:val="24"/>
          <w:lang w:eastAsia="ru-RU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Pr="009F3980">
        <w:rPr>
          <w:rFonts w:eastAsia="Times New Roman"/>
          <w:sz w:val="24"/>
          <w:szCs w:val="24"/>
          <w:lang w:eastAsia="ru-RU"/>
        </w:rPr>
        <w:t>:</w:t>
      </w:r>
    </w:p>
    <w:p w:rsidR="004815B9" w:rsidRPr="009F3980" w:rsidRDefault="004815B9" w:rsidP="00FF7B9D">
      <w:pPr>
        <w:tabs>
          <w:tab w:val="left" w:pos="993"/>
          <w:tab w:val="left" w:pos="1134"/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-  от  </w:t>
      </w:r>
      <w:r w:rsidR="00993B75">
        <w:rPr>
          <w:rFonts w:eastAsia="Times New Roman"/>
          <w:sz w:val="24"/>
          <w:szCs w:val="24"/>
          <w:lang w:eastAsia="ru-RU"/>
        </w:rPr>
        <w:t>09</w:t>
      </w:r>
      <w:r w:rsidRPr="009F3980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0</w:t>
      </w:r>
      <w:r w:rsidRPr="009F3980">
        <w:rPr>
          <w:rFonts w:eastAsia="Times New Roman"/>
          <w:sz w:val="24"/>
          <w:szCs w:val="24"/>
          <w:lang w:eastAsia="ru-RU"/>
        </w:rPr>
        <w:t>1.20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Pr="009F3980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 xml:space="preserve">г. </w:t>
      </w:r>
      <w:r w:rsidRPr="009F3980">
        <w:rPr>
          <w:rFonts w:eastAsia="Times New Roman"/>
          <w:sz w:val="24"/>
          <w:szCs w:val="24"/>
          <w:lang w:eastAsia="ru-RU"/>
        </w:rPr>
        <w:t xml:space="preserve">№ 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на 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годы»;</w:t>
      </w:r>
    </w:p>
    <w:p w:rsidR="00F16411" w:rsidRPr="00F16411" w:rsidRDefault="004815B9" w:rsidP="00F16411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>- от 25.0</w:t>
      </w:r>
      <w:r w:rsidR="00993B75">
        <w:rPr>
          <w:rFonts w:eastAsia="Times New Roman"/>
          <w:sz w:val="24"/>
          <w:szCs w:val="24"/>
          <w:lang w:eastAsia="ru-RU"/>
        </w:rPr>
        <w:t>9</w:t>
      </w:r>
      <w:r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Pr="00F16411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>г.</w:t>
      </w:r>
      <w:r w:rsidRPr="00F16411">
        <w:rPr>
          <w:rFonts w:eastAsia="Times New Roman"/>
          <w:sz w:val="24"/>
          <w:szCs w:val="24"/>
          <w:lang w:eastAsia="ru-RU"/>
        </w:rPr>
        <w:t xml:space="preserve"> № </w:t>
      </w:r>
      <w:r w:rsidR="00993B75">
        <w:rPr>
          <w:rFonts w:eastAsia="Times New Roman"/>
          <w:sz w:val="24"/>
          <w:szCs w:val="24"/>
          <w:lang w:eastAsia="ru-RU"/>
        </w:rPr>
        <w:t>51</w:t>
      </w:r>
      <w:r w:rsidRPr="00F16411">
        <w:rPr>
          <w:rFonts w:eastAsia="Times New Roman"/>
          <w:sz w:val="24"/>
          <w:szCs w:val="24"/>
          <w:lang w:eastAsia="ru-RU"/>
        </w:rPr>
        <w:t xml:space="preserve"> «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</w:t>
      </w:r>
    </w:p>
    <w:p w:rsidR="004815B9" w:rsidRPr="00F16411" w:rsidRDefault="00F16411" w:rsidP="00F16411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поселения Пушной Кольского района Мурманской области 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от  </w:t>
      </w:r>
      <w:r w:rsidR="00993B75">
        <w:rPr>
          <w:rFonts w:eastAsia="Times New Roman"/>
          <w:sz w:val="24"/>
          <w:szCs w:val="24"/>
          <w:lang w:eastAsia="ru-RU"/>
        </w:rPr>
        <w:t>09</w:t>
      </w:r>
      <w:r w:rsidR="00993B75" w:rsidRPr="009F3980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0</w:t>
      </w:r>
      <w:r w:rsidR="00993B75" w:rsidRPr="009F3980">
        <w:rPr>
          <w:rFonts w:eastAsia="Times New Roman"/>
          <w:sz w:val="24"/>
          <w:szCs w:val="24"/>
          <w:lang w:eastAsia="ru-RU"/>
        </w:rPr>
        <w:t>1.20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№ 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на 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годы»;</w:t>
      </w:r>
    </w:p>
    <w:p w:rsidR="00F16411" w:rsidRPr="00F16411" w:rsidRDefault="004815B9" w:rsidP="00F16411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от </w:t>
      </w:r>
      <w:r w:rsidR="00993B75">
        <w:rPr>
          <w:rFonts w:eastAsia="Times New Roman"/>
          <w:sz w:val="24"/>
          <w:szCs w:val="24"/>
          <w:lang w:eastAsia="ru-RU"/>
        </w:rPr>
        <w:t>16</w:t>
      </w:r>
      <w:r w:rsidRPr="00F16411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11</w:t>
      </w:r>
      <w:r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Pr="00F16411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>г.</w:t>
      </w:r>
      <w:r w:rsidRPr="00F16411">
        <w:rPr>
          <w:rFonts w:eastAsia="Times New Roman"/>
          <w:sz w:val="24"/>
          <w:szCs w:val="24"/>
          <w:lang w:eastAsia="ru-RU"/>
        </w:rPr>
        <w:t xml:space="preserve"> № </w:t>
      </w:r>
      <w:r w:rsidR="00993B75">
        <w:rPr>
          <w:rFonts w:eastAsia="Times New Roman"/>
          <w:sz w:val="24"/>
          <w:szCs w:val="24"/>
          <w:lang w:eastAsia="ru-RU"/>
        </w:rPr>
        <w:t>60</w:t>
      </w:r>
      <w:r w:rsidRPr="00F16411">
        <w:rPr>
          <w:rFonts w:eastAsia="Times New Roman"/>
          <w:sz w:val="24"/>
          <w:szCs w:val="24"/>
          <w:lang w:eastAsia="ru-RU"/>
        </w:rPr>
        <w:t xml:space="preserve"> «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</w:t>
      </w:r>
    </w:p>
    <w:p w:rsidR="004815B9" w:rsidRPr="00F16411" w:rsidRDefault="00F16411" w:rsidP="00F16411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поселения Пушной Кольского района Мурманской области 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от  </w:t>
      </w:r>
      <w:r w:rsidR="00993B75">
        <w:rPr>
          <w:rFonts w:eastAsia="Times New Roman"/>
          <w:sz w:val="24"/>
          <w:szCs w:val="24"/>
          <w:lang w:eastAsia="ru-RU"/>
        </w:rPr>
        <w:t>09</w:t>
      </w:r>
      <w:r w:rsidR="00993B75" w:rsidRPr="009F3980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0</w:t>
      </w:r>
      <w:r w:rsidR="00993B75" w:rsidRPr="009F3980">
        <w:rPr>
          <w:rFonts w:eastAsia="Times New Roman"/>
          <w:sz w:val="24"/>
          <w:szCs w:val="24"/>
          <w:lang w:eastAsia="ru-RU"/>
        </w:rPr>
        <w:t>1.20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№ 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на 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993B75">
        <w:rPr>
          <w:rFonts w:eastAsia="Times New Roman"/>
          <w:sz w:val="24"/>
          <w:szCs w:val="24"/>
          <w:lang w:eastAsia="ru-RU"/>
        </w:rPr>
        <w:t xml:space="preserve">2 годы» </w:t>
      </w:r>
      <w:r w:rsidRPr="00F16411">
        <w:rPr>
          <w:rFonts w:eastAsia="Times New Roman"/>
          <w:sz w:val="24"/>
          <w:szCs w:val="24"/>
          <w:lang w:eastAsia="ru-RU"/>
        </w:rPr>
        <w:t xml:space="preserve">(с изменениями </w:t>
      </w:r>
      <w:r w:rsidR="00993B75" w:rsidRPr="00F16411">
        <w:rPr>
          <w:rFonts w:eastAsia="Times New Roman"/>
          <w:sz w:val="24"/>
          <w:szCs w:val="24"/>
          <w:lang w:eastAsia="ru-RU"/>
        </w:rPr>
        <w:t>от 25.0</w:t>
      </w:r>
      <w:r w:rsidR="00993B75">
        <w:rPr>
          <w:rFonts w:eastAsia="Times New Roman"/>
          <w:sz w:val="24"/>
          <w:szCs w:val="24"/>
          <w:lang w:eastAsia="ru-RU"/>
        </w:rPr>
        <w:t>9</w:t>
      </w:r>
      <w:r w:rsidR="00993B75"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F16411">
        <w:rPr>
          <w:rFonts w:eastAsia="Times New Roman"/>
          <w:sz w:val="24"/>
          <w:szCs w:val="24"/>
          <w:lang w:eastAsia="ru-RU"/>
        </w:rPr>
        <w:t xml:space="preserve">  № </w:t>
      </w:r>
      <w:r w:rsidR="00993B75">
        <w:rPr>
          <w:rFonts w:eastAsia="Times New Roman"/>
          <w:sz w:val="24"/>
          <w:szCs w:val="24"/>
          <w:lang w:eastAsia="ru-RU"/>
        </w:rPr>
        <w:t>51</w:t>
      </w:r>
      <w:r w:rsidRPr="00F16411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»;</w:t>
      </w:r>
    </w:p>
    <w:p w:rsidR="001B7936" w:rsidRPr="00F16411" w:rsidRDefault="001B7936" w:rsidP="00F16411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от </w:t>
      </w:r>
      <w:r w:rsidR="00993B75">
        <w:rPr>
          <w:rFonts w:eastAsia="Times New Roman"/>
          <w:sz w:val="24"/>
          <w:szCs w:val="24"/>
          <w:lang w:eastAsia="ru-RU"/>
        </w:rPr>
        <w:t>30</w:t>
      </w:r>
      <w:r w:rsidRPr="00F16411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12</w:t>
      </w:r>
      <w:r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Pr="00F16411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>г.</w:t>
      </w:r>
      <w:r w:rsidRPr="00F16411">
        <w:rPr>
          <w:rFonts w:eastAsia="Times New Roman"/>
          <w:sz w:val="24"/>
          <w:szCs w:val="24"/>
          <w:lang w:eastAsia="ru-RU"/>
        </w:rPr>
        <w:t xml:space="preserve"> № 8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Pr="00F16411">
        <w:rPr>
          <w:rFonts w:eastAsia="Times New Roman"/>
          <w:sz w:val="24"/>
          <w:szCs w:val="24"/>
          <w:lang w:eastAsia="ru-RU"/>
        </w:rPr>
        <w:t xml:space="preserve"> «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от  </w:t>
      </w:r>
      <w:r w:rsidR="00993B75">
        <w:rPr>
          <w:rFonts w:eastAsia="Times New Roman"/>
          <w:sz w:val="24"/>
          <w:szCs w:val="24"/>
          <w:lang w:eastAsia="ru-RU"/>
        </w:rPr>
        <w:t>09</w:t>
      </w:r>
      <w:r w:rsidR="00993B75" w:rsidRPr="009F3980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0</w:t>
      </w:r>
      <w:r w:rsidR="00993B75" w:rsidRPr="009F3980">
        <w:rPr>
          <w:rFonts w:eastAsia="Times New Roman"/>
          <w:sz w:val="24"/>
          <w:szCs w:val="24"/>
          <w:lang w:eastAsia="ru-RU"/>
        </w:rPr>
        <w:t>1.20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№ 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на 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993B75">
        <w:rPr>
          <w:rFonts w:eastAsia="Times New Roman"/>
          <w:sz w:val="24"/>
          <w:szCs w:val="24"/>
          <w:lang w:eastAsia="ru-RU"/>
        </w:rPr>
        <w:t xml:space="preserve">2 годы» </w:t>
      </w:r>
      <w:r w:rsidR="00993B75" w:rsidRPr="00F16411">
        <w:rPr>
          <w:rFonts w:eastAsia="Times New Roman"/>
          <w:sz w:val="24"/>
          <w:szCs w:val="24"/>
          <w:lang w:eastAsia="ru-RU"/>
        </w:rPr>
        <w:t>(с изменениями от 25.0</w:t>
      </w:r>
      <w:r w:rsidR="00993B75">
        <w:rPr>
          <w:rFonts w:eastAsia="Times New Roman"/>
          <w:sz w:val="24"/>
          <w:szCs w:val="24"/>
          <w:lang w:eastAsia="ru-RU"/>
        </w:rPr>
        <w:t>9</w:t>
      </w:r>
      <w:r w:rsidR="00993B75"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993B75" w:rsidRPr="00F16411">
        <w:rPr>
          <w:rFonts w:eastAsia="Times New Roman"/>
          <w:sz w:val="24"/>
          <w:szCs w:val="24"/>
          <w:lang w:eastAsia="ru-RU"/>
        </w:rPr>
        <w:t xml:space="preserve">  № </w:t>
      </w:r>
      <w:r w:rsidR="00993B75">
        <w:rPr>
          <w:rFonts w:eastAsia="Times New Roman"/>
          <w:sz w:val="24"/>
          <w:szCs w:val="24"/>
          <w:lang w:eastAsia="ru-RU"/>
        </w:rPr>
        <w:t>51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, от </w:t>
      </w:r>
      <w:r w:rsidR="00993B75">
        <w:rPr>
          <w:rFonts w:eastAsia="Times New Roman"/>
          <w:sz w:val="24"/>
          <w:szCs w:val="24"/>
          <w:lang w:eastAsia="ru-RU"/>
        </w:rPr>
        <w:t>16</w:t>
      </w:r>
      <w:r w:rsidR="00F16411" w:rsidRPr="00F16411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11</w:t>
      </w:r>
      <w:r w:rsidR="00F16411"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20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 № </w:t>
      </w:r>
      <w:r w:rsidR="00993B75">
        <w:rPr>
          <w:rFonts w:eastAsia="Times New Roman"/>
          <w:sz w:val="24"/>
          <w:szCs w:val="24"/>
          <w:lang w:eastAsia="ru-RU"/>
        </w:rPr>
        <w:t>60</w:t>
      </w:r>
      <w:r w:rsidR="00F16411" w:rsidRPr="00F16411">
        <w:rPr>
          <w:rFonts w:eastAsia="Times New Roman"/>
          <w:sz w:val="24"/>
          <w:szCs w:val="24"/>
          <w:lang w:eastAsia="ru-RU"/>
        </w:rPr>
        <w:t>)</w:t>
      </w:r>
      <w:r w:rsidR="00993B75">
        <w:rPr>
          <w:rFonts w:eastAsia="Times New Roman"/>
          <w:sz w:val="24"/>
          <w:szCs w:val="24"/>
          <w:lang w:eastAsia="ru-RU"/>
        </w:rPr>
        <w:t>».</w:t>
      </w:r>
    </w:p>
    <w:p w:rsidR="00DC19BA" w:rsidRDefault="00DC19BA" w:rsidP="00FC21D5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20227" w:rsidRDefault="00561FD0" w:rsidP="00D202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="00D20227" w:rsidRPr="00D20227">
        <w:rPr>
          <w:sz w:val="24"/>
          <w:szCs w:val="24"/>
          <w:lang w:eastAsia="ru-RU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993B75">
        <w:rPr>
          <w:sz w:val="24"/>
          <w:szCs w:val="24"/>
          <w:lang w:eastAsia="ru-RU"/>
        </w:rPr>
        <w:t>1</w:t>
      </w:r>
      <w:r w:rsidR="00D20227" w:rsidRPr="00D20227">
        <w:rPr>
          <w:sz w:val="24"/>
          <w:szCs w:val="24"/>
          <w:lang w:eastAsia="ru-RU"/>
        </w:rPr>
        <w:t xml:space="preserve"> года.</w:t>
      </w:r>
    </w:p>
    <w:p w:rsidR="00993B75" w:rsidRPr="00D20227" w:rsidRDefault="00993B75" w:rsidP="00D202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20227" w:rsidRDefault="00D20227" w:rsidP="00D20227">
      <w:pPr>
        <w:spacing w:line="240" w:lineRule="atLeast"/>
        <w:ind w:right="125" w:firstLine="709"/>
        <w:jc w:val="both"/>
        <w:rPr>
          <w:sz w:val="24"/>
          <w:szCs w:val="24"/>
        </w:rPr>
      </w:pPr>
      <w:r w:rsidRPr="00D20227">
        <w:rPr>
          <w:color w:val="000000"/>
          <w:sz w:val="24"/>
          <w:szCs w:val="24"/>
          <w:lang w:eastAsia="ru-RU"/>
        </w:rPr>
        <w:t xml:space="preserve">4. </w:t>
      </w:r>
      <w:proofErr w:type="gramStart"/>
      <w:r w:rsidRPr="00D20227">
        <w:rPr>
          <w:color w:val="000000"/>
          <w:sz w:val="24"/>
          <w:szCs w:val="24"/>
          <w:lang w:eastAsia="ru-RU"/>
        </w:rPr>
        <w:t>Разместить</w:t>
      </w:r>
      <w:proofErr w:type="gramEnd"/>
      <w:r w:rsidRPr="00D20227">
        <w:rPr>
          <w:color w:val="000000"/>
          <w:sz w:val="24"/>
          <w:szCs w:val="24"/>
          <w:lang w:eastAsia="ru-RU"/>
        </w:rPr>
        <w:t xml:space="preserve"> н</w:t>
      </w:r>
      <w:r w:rsidRPr="00D20227">
        <w:rPr>
          <w:sz w:val="24"/>
          <w:szCs w:val="24"/>
          <w:lang w:eastAsia="ru-RU"/>
        </w:rPr>
        <w:t xml:space="preserve">астоящее постановление на официальном сайте </w:t>
      </w:r>
      <w:r w:rsidRPr="00D20227">
        <w:rPr>
          <w:sz w:val="24"/>
          <w:szCs w:val="24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D20227">
          <w:rPr>
            <w:color w:val="0000FF"/>
            <w:sz w:val="24"/>
            <w:szCs w:val="24"/>
            <w:u w:val="single"/>
          </w:rPr>
          <w:t>http://mopushnoy51.ru</w:t>
        </w:r>
      </w:hyperlink>
    </w:p>
    <w:p w:rsidR="00DC19BA" w:rsidRPr="00D20227" w:rsidRDefault="00DC19BA" w:rsidP="00D20227">
      <w:pPr>
        <w:spacing w:line="240" w:lineRule="atLeast"/>
        <w:ind w:right="125" w:firstLine="709"/>
        <w:jc w:val="both"/>
        <w:rPr>
          <w:sz w:val="24"/>
          <w:szCs w:val="24"/>
        </w:rPr>
      </w:pPr>
    </w:p>
    <w:p w:rsidR="004815B9" w:rsidRPr="009F3980" w:rsidRDefault="00561FD0" w:rsidP="009F3980">
      <w:pPr>
        <w:spacing w:line="240" w:lineRule="atLeast"/>
        <w:ind w:right="1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3980" w:rsidRDefault="009F3980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F3980" w:rsidRDefault="009F3980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C19BA" w:rsidRPr="009F3980" w:rsidRDefault="00DC19B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815B9" w:rsidRPr="009F3980" w:rsidRDefault="004815B9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  </w:t>
      </w:r>
      <w:proofErr w:type="gramStart"/>
      <w:r w:rsidRPr="009F3980">
        <w:rPr>
          <w:rFonts w:eastAsia="Times New Roman"/>
          <w:color w:val="000000"/>
          <w:sz w:val="24"/>
          <w:szCs w:val="24"/>
          <w:lang w:eastAsia="ru-RU"/>
        </w:rPr>
        <w:t>Пушной</w:t>
      </w:r>
      <w:proofErr w:type="gramEnd"/>
    </w:p>
    <w:p w:rsidR="004815B9" w:rsidRPr="009F3980" w:rsidRDefault="004815B9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>Кольского района Мурманской области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="009F3980"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="009F3980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9F3980">
        <w:rPr>
          <w:rFonts w:eastAsia="Times New Roman"/>
          <w:color w:val="000000"/>
          <w:sz w:val="24"/>
          <w:szCs w:val="24"/>
          <w:lang w:eastAsia="ru-RU"/>
        </w:rPr>
        <w:t>В.В.Исаев</w:t>
      </w:r>
      <w:proofErr w:type="spellEnd"/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</w:p>
    <w:p w:rsidR="00A43D9A" w:rsidRDefault="00A43D9A" w:rsidP="004815B9">
      <w:pPr>
        <w:overflowPunct w:val="0"/>
        <w:spacing w:line="240" w:lineRule="atLeast"/>
        <w:ind w:left="5580"/>
        <w:jc w:val="right"/>
        <w:textAlignment w:val="baseline"/>
        <w:rPr>
          <w:sz w:val="20"/>
          <w:szCs w:val="20"/>
          <w:lang w:eastAsia="zh-CN"/>
        </w:rPr>
      </w:pPr>
    </w:p>
    <w:p w:rsidR="00407D1B" w:rsidRDefault="00D20227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УТВЕРЖДЕНА</w:t>
      </w:r>
    </w:p>
    <w:p w:rsidR="00407D1B" w:rsidRDefault="00407D1B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="004815B9" w:rsidRPr="004815B9">
        <w:rPr>
          <w:rFonts w:eastAsia="Times New Roman"/>
          <w:sz w:val="20"/>
          <w:szCs w:val="20"/>
          <w:lang w:eastAsia="ru-RU"/>
        </w:rPr>
        <w:t>остановлением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815B9" w:rsidRPr="004815B9">
        <w:rPr>
          <w:rFonts w:eastAsia="Times New Roman"/>
          <w:sz w:val="20"/>
          <w:szCs w:val="20"/>
          <w:lang w:eastAsia="ru-RU"/>
        </w:rPr>
        <w:t>администрации</w:t>
      </w:r>
    </w:p>
    <w:p w:rsidR="00407D1B" w:rsidRDefault="004815B9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 сельского пос</w:t>
      </w:r>
      <w:r w:rsidR="00D6477F">
        <w:rPr>
          <w:rFonts w:eastAsia="Times New Roman"/>
          <w:sz w:val="20"/>
          <w:szCs w:val="20"/>
          <w:lang w:eastAsia="ru-RU"/>
        </w:rPr>
        <w:t xml:space="preserve">еления </w:t>
      </w:r>
      <w:proofErr w:type="gramStart"/>
      <w:r w:rsidR="00D6477F">
        <w:rPr>
          <w:rFonts w:eastAsia="Times New Roman"/>
          <w:sz w:val="20"/>
          <w:szCs w:val="20"/>
          <w:lang w:eastAsia="ru-RU"/>
        </w:rPr>
        <w:t>Пушной</w:t>
      </w:r>
      <w:proofErr w:type="gramEnd"/>
      <w:r w:rsidR="00D6477F">
        <w:rPr>
          <w:rFonts w:eastAsia="Times New Roman"/>
          <w:sz w:val="20"/>
          <w:szCs w:val="20"/>
          <w:lang w:eastAsia="ru-RU"/>
        </w:rPr>
        <w:t xml:space="preserve"> </w:t>
      </w:r>
    </w:p>
    <w:p w:rsidR="004815B9" w:rsidRPr="004815B9" w:rsidRDefault="00D6477F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Кольского района </w:t>
      </w:r>
      <w:r w:rsidR="004815B9" w:rsidRPr="004815B9">
        <w:rPr>
          <w:rFonts w:eastAsia="Times New Roman"/>
          <w:sz w:val="20"/>
          <w:szCs w:val="20"/>
          <w:lang w:eastAsia="ru-RU"/>
        </w:rPr>
        <w:t xml:space="preserve">Мурманской области </w:t>
      </w:r>
    </w:p>
    <w:p w:rsidR="004815B9" w:rsidRPr="004815B9" w:rsidRDefault="004815B9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от </w:t>
      </w:r>
      <w:r w:rsidR="00993B75">
        <w:rPr>
          <w:rFonts w:eastAsia="Times New Roman"/>
          <w:sz w:val="20"/>
          <w:szCs w:val="20"/>
          <w:lang w:eastAsia="ru-RU"/>
        </w:rPr>
        <w:t>11</w:t>
      </w:r>
      <w:r w:rsidR="00FC21D5">
        <w:rPr>
          <w:rFonts w:eastAsia="Times New Roman"/>
          <w:sz w:val="20"/>
          <w:szCs w:val="20"/>
          <w:lang w:eastAsia="ru-RU"/>
        </w:rPr>
        <w:t>.01.202</w:t>
      </w:r>
      <w:r w:rsidR="00993B75">
        <w:rPr>
          <w:rFonts w:eastAsia="Times New Roman"/>
          <w:sz w:val="20"/>
          <w:szCs w:val="20"/>
          <w:lang w:eastAsia="ru-RU"/>
        </w:rPr>
        <w:t xml:space="preserve">1 г. </w:t>
      </w:r>
      <w:r w:rsidRPr="004815B9">
        <w:rPr>
          <w:rFonts w:eastAsia="Times New Roman"/>
          <w:sz w:val="20"/>
          <w:szCs w:val="20"/>
          <w:lang w:eastAsia="ru-RU"/>
        </w:rPr>
        <w:t xml:space="preserve">№ </w:t>
      </w:r>
      <w:r w:rsidR="00FC21D5">
        <w:rPr>
          <w:rFonts w:eastAsia="Times New Roman"/>
          <w:sz w:val="20"/>
          <w:szCs w:val="20"/>
          <w:lang w:eastAsia="ru-RU"/>
        </w:rPr>
        <w:t>2</w:t>
      </w:r>
    </w:p>
    <w:p w:rsidR="004815B9" w:rsidRDefault="004815B9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07D1B" w:rsidRPr="004815B9" w:rsidRDefault="00407D1B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МУНИЦИПАЛЬНАЯ ПРОГРАММА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«РАЗВИТИЕ КУЛЬТУРЫ НА 20</w:t>
      </w:r>
      <w:r w:rsidR="00F16411">
        <w:rPr>
          <w:rFonts w:eastAsia="Times New Roman"/>
          <w:b/>
          <w:sz w:val="24"/>
          <w:szCs w:val="24"/>
          <w:lang w:eastAsia="ru-RU"/>
        </w:rPr>
        <w:t>2</w:t>
      </w:r>
      <w:r w:rsidR="00993B75">
        <w:rPr>
          <w:rFonts w:eastAsia="Times New Roman"/>
          <w:b/>
          <w:sz w:val="24"/>
          <w:szCs w:val="24"/>
          <w:lang w:eastAsia="ru-RU"/>
        </w:rPr>
        <w:t>1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– 202</w:t>
      </w:r>
      <w:r w:rsidR="00993B75">
        <w:rPr>
          <w:rFonts w:eastAsia="Times New Roman"/>
          <w:b/>
          <w:sz w:val="24"/>
          <w:szCs w:val="24"/>
          <w:lang w:eastAsia="ru-RU"/>
        </w:rPr>
        <w:t>3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Паспорт Программы 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1417"/>
        <w:gridCol w:w="1418"/>
        <w:gridCol w:w="1417"/>
      </w:tblGrid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  <w:r w:rsidRPr="009F3980">
              <w:rPr>
                <w:i/>
                <w:sz w:val="24"/>
                <w:szCs w:val="24"/>
              </w:rPr>
              <w:t xml:space="preserve"> (далее – Программа)</w:t>
            </w:r>
          </w:p>
        </w:tc>
      </w:tr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Основание </w:t>
            </w:r>
          </w:p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7087" w:type="dxa"/>
            <w:gridSpan w:val="4"/>
          </w:tcPr>
          <w:p w:rsidR="00993B75" w:rsidRPr="00A60E41" w:rsidRDefault="00993B75" w:rsidP="00993B75">
            <w:pPr>
              <w:ind w:left="-14"/>
              <w:jc w:val="both"/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</w:t>
            </w:r>
            <w:r w:rsidRPr="00A60E41">
              <w:rPr>
                <w:sz w:val="24"/>
                <w:szCs w:val="24"/>
              </w:rPr>
              <w:t xml:space="preserve">   </w:t>
            </w:r>
          </w:p>
        </w:tc>
      </w:tr>
      <w:tr w:rsidR="00993B75" w:rsidRPr="009F3980" w:rsidTr="00993B75">
        <w:trPr>
          <w:trHeight w:val="627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Исполнители  </w:t>
            </w:r>
          </w:p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 xml:space="preserve">Программы: 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1. 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tabs>
                <w:tab w:val="left" w:pos="471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2. Сохранение и развитие культурно-досуговой деятельности в МБУК «Лопарский сельский Дом культуры»</w:t>
            </w:r>
          </w:p>
        </w:tc>
      </w:tr>
      <w:tr w:rsidR="00993B75" w:rsidRPr="009F3980" w:rsidTr="00993B75">
        <w:trPr>
          <w:trHeight w:val="944"/>
        </w:trPr>
        <w:tc>
          <w:tcPr>
            <w:tcW w:w="3119" w:type="dxa"/>
          </w:tcPr>
          <w:p w:rsidR="00993B75" w:rsidRPr="00855A7A" w:rsidRDefault="00993B75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504CF3" w:rsidRDefault="00993B75" w:rsidP="00993B75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bCs/>
                <w:sz w:val="24"/>
                <w:szCs w:val="24"/>
                <w:lang w:eastAsia="ru-RU"/>
              </w:rPr>
              <w:t>Доля населения, участвующего в клубных формированиях муниципальных культурно-досуговых учреждениях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04CF3" w:rsidRPr="00D22EDB" w:rsidRDefault="00504CF3" w:rsidP="00504CF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sz w:val="24"/>
                <w:szCs w:val="24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504CF3">
              <w:rPr>
                <w:rFonts w:eastAsia="Times New Roman"/>
                <w:sz w:val="24"/>
                <w:szCs w:val="24"/>
                <w:lang w:eastAsia="ru-RU"/>
              </w:rPr>
              <w:t>запланированным</w:t>
            </w:r>
            <w:proofErr w:type="gramEnd"/>
          </w:p>
        </w:tc>
      </w:tr>
      <w:tr w:rsidR="00993B75" w:rsidRPr="009F3980" w:rsidTr="00993B75">
        <w:trPr>
          <w:trHeight w:val="95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1. «Сохранение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1)</w:t>
            </w:r>
          </w:p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2. «Сохранение и развитие культурно-досуговой деятельности в МБУК «Лопарский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2)</w:t>
            </w:r>
          </w:p>
        </w:tc>
      </w:tr>
      <w:tr w:rsidR="00993B75" w:rsidRPr="009F3980" w:rsidTr="00993B75">
        <w:trPr>
          <w:trHeight w:val="323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3B75" w:rsidRPr="009F3980" w:rsidTr="00993B75">
        <w:trPr>
          <w:trHeight w:val="240"/>
        </w:trPr>
        <w:tc>
          <w:tcPr>
            <w:tcW w:w="3119" w:type="dxa"/>
            <w:vMerge w:val="restart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90 260 758,00 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993B75" w:rsidRPr="009F3980" w:rsidTr="00993B75">
        <w:trPr>
          <w:trHeight w:val="144"/>
        </w:trPr>
        <w:tc>
          <w:tcPr>
            <w:tcW w:w="3119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93B75" w:rsidRPr="009F3980" w:rsidTr="00993B75">
        <w:trPr>
          <w:trHeight w:val="144"/>
        </w:trPr>
        <w:tc>
          <w:tcPr>
            <w:tcW w:w="3119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7091650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7091930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B75" w:rsidRPr="004B01CC" w:rsidRDefault="00993B75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4B01CC">
              <w:rPr>
                <w:rFonts w:eastAsia="Times New Roman"/>
                <w:sz w:val="22"/>
                <w:lang w:eastAsia="ru-RU"/>
              </w:rPr>
              <w:t>76077178,00</w:t>
            </w:r>
          </w:p>
        </w:tc>
      </w:tr>
      <w:tr w:rsidR="00993B75" w:rsidRPr="009F3980" w:rsidTr="00993B75">
        <w:trPr>
          <w:trHeight w:val="144"/>
        </w:trPr>
        <w:tc>
          <w:tcPr>
            <w:tcW w:w="3119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831F5B" w:rsidRPr="009F3980" w:rsidTr="003D01C1">
        <w:trPr>
          <w:trHeight w:val="144"/>
        </w:trPr>
        <w:tc>
          <w:tcPr>
            <w:tcW w:w="3119" w:type="dxa"/>
            <w:vMerge/>
          </w:tcPr>
          <w:p w:rsidR="00831F5B" w:rsidRPr="009F3980" w:rsidRDefault="00831F5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1F5B" w:rsidRPr="00806A28" w:rsidRDefault="00831F5B" w:rsidP="003D01C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1 712600,00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1F5B" w:rsidRPr="00806A28" w:rsidRDefault="00831F5B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1 712600,00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1F5B" w:rsidRPr="00806A28" w:rsidRDefault="00831F5B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70697550,60</w:t>
            </w:r>
          </w:p>
        </w:tc>
      </w:tr>
      <w:tr w:rsidR="00831F5B" w:rsidRPr="009F3980" w:rsidTr="00993B75">
        <w:trPr>
          <w:trHeight w:val="144"/>
        </w:trPr>
        <w:tc>
          <w:tcPr>
            <w:tcW w:w="3119" w:type="dxa"/>
            <w:vMerge/>
          </w:tcPr>
          <w:p w:rsidR="00831F5B" w:rsidRPr="009F3980" w:rsidRDefault="00831F5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31F5B" w:rsidRPr="00806A28" w:rsidRDefault="00831F5B" w:rsidP="00C15BB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806A28" w:rsidRPr="00806A28">
              <w:rPr>
                <w:rFonts w:eastAsia="Times New Roman"/>
                <w:sz w:val="22"/>
                <w:lang w:eastAsia="ru-RU"/>
              </w:rPr>
              <w:t>5</w:t>
            </w:r>
            <w:r w:rsidR="00C15BBA">
              <w:rPr>
                <w:rFonts w:eastAsia="Times New Roman"/>
                <w:sz w:val="22"/>
                <w:lang w:eastAsia="ru-RU"/>
              </w:rPr>
              <w:t> 379 050,00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31F5B" w:rsidRPr="00806A28" w:rsidRDefault="00831F5B" w:rsidP="00C15BB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 xml:space="preserve">           </w:t>
            </w:r>
            <w:r w:rsidR="00C15BBA">
              <w:rPr>
                <w:rFonts w:eastAsia="Times New Roman"/>
                <w:sz w:val="22"/>
                <w:lang w:eastAsia="ru-RU"/>
              </w:rPr>
              <w:t>5379330,00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31F5B" w:rsidRPr="00806A28" w:rsidRDefault="00831F5B" w:rsidP="00C15BB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 xml:space="preserve">   </w:t>
            </w:r>
            <w:r w:rsidR="00806A28" w:rsidRPr="00806A28">
              <w:rPr>
                <w:rFonts w:eastAsia="Times New Roman"/>
                <w:sz w:val="22"/>
                <w:lang w:eastAsia="ru-RU"/>
              </w:rPr>
              <w:t>5</w:t>
            </w:r>
            <w:r w:rsidR="00C15BBA">
              <w:rPr>
                <w:rFonts w:eastAsia="Times New Roman"/>
                <w:sz w:val="22"/>
                <w:lang w:eastAsia="ru-RU"/>
              </w:rPr>
              <w:t> 379 627,40</w:t>
            </w:r>
            <w:r w:rsidRPr="00806A28">
              <w:rPr>
                <w:rFonts w:eastAsia="Times New Roman"/>
                <w:sz w:val="22"/>
                <w:lang w:eastAsia="ru-RU"/>
              </w:rPr>
              <w:t xml:space="preserve">    </w:t>
            </w:r>
          </w:p>
        </w:tc>
      </w:tr>
      <w:tr w:rsidR="00831F5B" w:rsidRPr="009F3980" w:rsidTr="00993B75">
        <w:trPr>
          <w:trHeight w:val="144"/>
        </w:trPr>
        <w:tc>
          <w:tcPr>
            <w:tcW w:w="3119" w:type="dxa"/>
          </w:tcPr>
          <w:p w:rsidR="00831F5B" w:rsidRPr="009F3980" w:rsidRDefault="00831F5B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gridSpan w:val="4"/>
            <w:vAlign w:val="center"/>
          </w:tcPr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сохранить традиции народной культуры;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 создать единое </w:t>
            </w:r>
            <w:proofErr w:type="spellStart"/>
            <w:proofErr w:type="gram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-культурное</w:t>
            </w:r>
            <w:proofErr w:type="gram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пространство;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информировать население муниципального образования о событиях в культурной и общественной жизни;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создать условия для укрепления и совершенствования профессионального творчества, сохранения местных творческих традиций на территории муниципального образования сельское поселение Пушной;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обеспечить сохранение и развитие культурно-досуговой, выставочной деятельности и дополнительного образования детей в сфере культуры и искусства</w:t>
            </w:r>
          </w:p>
        </w:tc>
      </w:tr>
    </w:tbl>
    <w:p w:rsidR="00993B75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9F3980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9F3980" w:rsidRDefault="00993B75" w:rsidP="00993B75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1</w:t>
      </w:r>
      <w:r w:rsidRPr="009F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 деятельности в МБУК «</w:t>
      </w:r>
      <w:proofErr w:type="spellStart"/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Пушновский</w:t>
      </w:r>
      <w:proofErr w:type="spellEnd"/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сельский Дом культуры»</w:t>
      </w:r>
    </w:p>
    <w:p w:rsidR="00993B75" w:rsidRPr="009F3980" w:rsidRDefault="00993B75" w:rsidP="00993B75">
      <w:pPr>
        <w:pStyle w:val="af0"/>
        <w:widowControl w:val="0"/>
        <w:autoSpaceDE w:val="0"/>
        <w:autoSpaceDN w:val="0"/>
        <w:adjustRightInd w:val="0"/>
        <w:spacing w:line="240" w:lineRule="atLeast"/>
        <w:ind w:left="720" w:right="-108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3"/>
        <w:gridCol w:w="1275"/>
        <w:gridCol w:w="1418"/>
        <w:gridCol w:w="1561"/>
      </w:tblGrid>
      <w:tr w:rsidR="00993B75" w:rsidRPr="009F3980" w:rsidTr="00993B75">
        <w:trPr>
          <w:trHeight w:val="719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93B75" w:rsidRPr="009F3980" w:rsidTr="00993B75">
        <w:trPr>
          <w:trHeight w:val="253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993B75" w:rsidRPr="009F3980" w:rsidTr="00993B75">
        <w:trPr>
          <w:trHeight w:val="505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2E6067" w:rsidRDefault="00993B75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</w:t>
            </w:r>
            <w:r w:rsidR="002E6067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ультурно-досуговой деятельности</w:t>
            </w:r>
          </w:p>
          <w:p w:rsidR="002E6067" w:rsidRPr="001860B0" w:rsidRDefault="002E6067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Модернизация объекта культуры и обеспечение условий для увеличения доступности услуг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993B75" w:rsidRDefault="00993B75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   </w:t>
            </w: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Создание условий для обеспечения творческого и культурного развития личности</w:t>
            </w:r>
          </w:p>
          <w:p w:rsidR="002E6067" w:rsidRPr="00D22EDB" w:rsidRDefault="002E6067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60B0">
              <w:rPr>
                <w:sz w:val="24"/>
                <w:szCs w:val="24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 1</w:t>
            </w:r>
          </w:p>
        </w:tc>
        <w:tc>
          <w:tcPr>
            <w:tcW w:w="6947" w:type="dxa"/>
            <w:gridSpan w:val="4"/>
          </w:tcPr>
          <w:p w:rsidR="00993B75" w:rsidRPr="001860B0" w:rsidRDefault="00993B75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1.   </w:t>
            </w: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Доля населения, участвующего в клубных фор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мированиях.</w:t>
            </w:r>
          </w:p>
          <w:p w:rsidR="00993B75" w:rsidRPr="001860B0" w:rsidRDefault="00504CF3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2.   </w:t>
            </w:r>
            <w:r w:rsidRPr="00504CF3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504CF3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запланированным</w:t>
            </w:r>
            <w:proofErr w:type="gramEnd"/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 культуры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3B75" w:rsidRPr="009F3980" w:rsidTr="00993B75">
        <w:trPr>
          <w:trHeight w:val="240"/>
        </w:trPr>
        <w:tc>
          <w:tcPr>
            <w:tcW w:w="3260" w:type="dxa"/>
            <w:vMerge w:val="restart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83 779 701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993B75" w:rsidRPr="009F3980" w:rsidTr="00993B75">
        <w:trPr>
          <w:trHeight w:val="144"/>
        </w:trPr>
        <w:tc>
          <w:tcPr>
            <w:tcW w:w="3260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93B75" w:rsidRPr="009F3980" w:rsidTr="00993B75">
        <w:trPr>
          <w:trHeight w:val="144"/>
        </w:trPr>
        <w:tc>
          <w:tcPr>
            <w:tcW w:w="3260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B75" w:rsidRPr="00943B4F" w:rsidRDefault="00993B75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4 931 450,00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3B75" w:rsidRPr="00943B4F" w:rsidRDefault="00993B75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4 931 600,00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93B75" w:rsidRPr="00943B4F" w:rsidRDefault="00993B75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73 916 651,00</w:t>
            </w:r>
          </w:p>
        </w:tc>
      </w:tr>
      <w:tr w:rsidR="00993B75" w:rsidRPr="009F3980" w:rsidTr="00993B75">
        <w:trPr>
          <w:trHeight w:val="144"/>
        </w:trPr>
        <w:tc>
          <w:tcPr>
            <w:tcW w:w="3260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6B64E8" w:rsidRPr="009F3980" w:rsidTr="00993B75">
        <w:trPr>
          <w:trHeight w:val="144"/>
        </w:trPr>
        <w:tc>
          <w:tcPr>
            <w:tcW w:w="3260" w:type="dxa"/>
            <w:vMerge/>
          </w:tcPr>
          <w:p w:rsidR="006B64E8" w:rsidRPr="009F3980" w:rsidRDefault="006B64E8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64E8" w:rsidRPr="009F3980" w:rsidRDefault="006B64E8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Pr="009F3980" w:rsidRDefault="006B64E8" w:rsidP="003D01C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1 206 700</w:t>
            </w:r>
            <w:r w:rsidRPr="009F3980">
              <w:rPr>
                <w:spacing w:val="-2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Default="006B64E8" w:rsidP="003D01C1">
            <w:pPr>
              <w:jc w:val="center"/>
            </w:pPr>
            <w:r w:rsidRPr="00DB2C3E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 </w:t>
            </w:r>
            <w:r w:rsidRPr="00DB2C3E">
              <w:rPr>
                <w:spacing w:val="-20"/>
                <w:sz w:val="24"/>
                <w:szCs w:val="24"/>
              </w:rPr>
              <w:t>206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DB2C3E">
              <w:rPr>
                <w:spacing w:val="-20"/>
                <w:sz w:val="24"/>
                <w:szCs w:val="24"/>
              </w:rPr>
              <w:t>700,00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4E8" w:rsidRDefault="006B64E8" w:rsidP="004F6B1E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 w:rsidR="004F6B1E">
              <w:rPr>
                <w:spacing w:val="-2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pacing w:val="-20"/>
                <w:sz w:val="24"/>
                <w:szCs w:val="24"/>
              </w:rPr>
              <w:t> 191 650</w:t>
            </w:r>
            <w:r w:rsidRPr="00DB2C3E"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</w:rPr>
              <w:t>6</w:t>
            </w:r>
            <w:r w:rsidRPr="00DB2C3E">
              <w:rPr>
                <w:spacing w:val="-20"/>
                <w:sz w:val="24"/>
                <w:szCs w:val="24"/>
              </w:rPr>
              <w:t>0</w:t>
            </w:r>
          </w:p>
        </w:tc>
      </w:tr>
      <w:tr w:rsidR="006B64E8" w:rsidRPr="009F3980" w:rsidTr="00993B75">
        <w:trPr>
          <w:trHeight w:val="144"/>
        </w:trPr>
        <w:tc>
          <w:tcPr>
            <w:tcW w:w="3260" w:type="dxa"/>
            <w:vMerge/>
          </w:tcPr>
          <w:p w:rsidR="006B64E8" w:rsidRPr="009F3980" w:rsidRDefault="006B64E8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64E8" w:rsidRPr="009F3980" w:rsidRDefault="006B64E8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Pr="00943B4F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943B4F">
              <w:rPr>
                <w:color w:val="000000"/>
                <w:spacing w:val="-20"/>
              </w:rPr>
              <w:t>3</w:t>
            </w:r>
            <w:r>
              <w:rPr>
                <w:color w:val="000000"/>
                <w:spacing w:val="-20"/>
              </w:rPr>
              <w:t> 724 750</w:t>
            </w:r>
            <w:r w:rsidRPr="00943B4F">
              <w:rPr>
                <w:color w:val="000000"/>
                <w:spacing w:val="-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Pr="00943B4F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3 724 900</w:t>
            </w:r>
            <w:r w:rsidRPr="00943B4F">
              <w:rPr>
                <w:color w:val="000000"/>
                <w:spacing w:val="-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4E8" w:rsidRPr="00943B4F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3 725 000,40</w:t>
            </w:r>
          </w:p>
        </w:tc>
      </w:tr>
      <w:tr w:rsidR="006B64E8" w:rsidRPr="009F3980" w:rsidTr="00993B75">
        <w:trPr>
          <w:trHeight w:val="144"/>
        </w:trPr>
        <w:tc>
          <w:tcPr>
            <w:tcW w:w="3260" w:type="dxa"/>
          </w:tcPr>
          <w:p w:rsidR="006B64E8" w:rsidRPr="009F3980" w:rsidRDefault="006B64E8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6B64E8" w:rsidRPr="009F3980" w:rsidRDefault="006B64E8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831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31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6B64E8" w:rsidRPr="009F3980" w:rsidRDefault="006B64E8" w:rsidP="00993B75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6B64E8" w:rsidRPr="002802C3" w:rsidRDefault="006B64E8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</w:p>
        </w:tc>
      </w:tr>
    </w:tbl>
    <w:p w:rsidR="001622EB" w:rsidRDefault="001622EB" w:rsidP="004815B9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BC30E0" w:rsidRPr="009F3980" w:rsidRDefault="00BC30E0" w:rsidP="004815B9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4815B9" w:rsidRPr="009F3980" w:rsidRDefault="004815B9" w:rsidP="004667BA">
      <w:pPr>
        <w:pStyle w:val="af0"/>
        <w:numPr>
          <w:ilvl w:val="0"/>
          <w:numId w:val="15"/>
        </w:numPr>
        <w:spacing w:line="240" w:lineRule="atLeast"/>
        <w:rPr>
          <w:rFonts w:eastAsia="Times New Roman"/>
          <w:vanish/>
          <w:sz w:val="24"/>
          <w:szCs w:val="24"/>
          <w:lang w:eastAsia="ru-RU"/>
        </w:rPr>
      </w:pPr>
    </w:p>
    <w:p w:rsidR="004815B9" w:rsidRPr="009F3980" w:rsidRDefault="004815B9" w:rsidP="00704172">
      <w:pPr>
        <w:pStyle w:val="af0"/>
        <w:numPr>
          <w:ilvl w:val="1"/>
          <w:numId w:val="30"/>
        </w:num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9F3980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 xml:space="preserve"> 1</w:t>
      </w:r>
    </w:p>
    <w:p w:rsidR="004815B9" w:rsidRDefault="004815B9" w:rsidP="004815B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Одним из важнейших направлений в области социальной политики является создание условий для гармоничного развития личности, обеспечение выполнения прав и свобод человека, в том числе на свободу творчества и участия в культурной жизни.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9F3980">
        <w:rPr>
          <w:rFonts w:eastAsia="Times New Roman"/>
          <w:sz w:val="24"/>
          <w:szCs w:val="24"/>
          <w:lang w:eastAsia="ru-RU"/>
        </w:rPr>
        <w:t>Деятельность учреждений культуры</w:t>
      </w:r>
      <w:r w:rsidRPr="007C549C">
        <w:rPr>
          <w:rFonts w:eastAsia="Times New Roman"/>
          <w:sz w:val="24"/>
          <w:szCs w:val="24"/>
          <w:lang w:eastAsia="ru-RU"/>
        </w:rPr>
        <w:t xml:space="preserve"> предусматривает активное вовлечение населения в систему художественного образования,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Проблемой, определяющей необходимость разработки </w:t>
      </w:r>
      <w:r>
        <w:rPr>
          <w:rFonts w:eastAsia="Times New Roman"/>
          <w:sz w:val="24"/>
          <w:szCs w:val="24"/>
          <w:lang w:eastAsia="ru-RU"/>
        </w:rPr>
        <w:t>П</w:t>
      </w:r>
      <w:r w:rsidRPr="007C549C">
        <w:rPr>
          <w:rFonts w:eastAsia="Times New Roman"/>
          <w:sz w:val="24"/>
          <w:szCs w:val="24"/>
          <w:lang w:eastAsia="ru-RU"/>
        </w:rPr>
        <w:t>одпрограммы</w:t>
      </w:r>
      <w:r>
        <w:rPr>
          <w:rFonts w:eastAsia="Times New Roman"/>
          <w:sz w:val="24"/>
          <w:szCs w:val="24"/>
          <w:lang w:eastAsia="ru-RU"/>
        </w:rPr>
        <w:t xml:space="preserve"> 1</w:t>
      </w:r>
      <w:r w:rsidRPr="007C549C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развитии населения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7C549C">
        <w:rPr>
          <w:rFonts w:eastAsia="Times New Roman"/>
          <w:sz w:val="24"/>
          <w:szCs w:val="24"/>
          <w:lang w:eastAsia="ru-RU"/>
        </w:rPr>
        <w:softHyphen/>
        <w:t>-досуговой инфраструктуры для населения.</w:t>
      </w:r>
    </w:p>
    <w:p w:rsidR="00D81786" w:rsidRPr="009F3980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населенном пункте Пушной на протяжении последних лет действует муниципальное бюджетное учреждение культуры «</w:t>
      </w:r>
      <w:proofErr w:type="spellStart"/>
      <w:r w:rsidRPr="009F3980">
        <w:rPr>
          <w:rFonts w:eastAsia="Times New Roman"/>
          <w:sz w:val="24"/>
          <w:szCs w:val="24"/>
          <w:lang w:eastAsia="ru-RU"/>
        </w:rPr>
        <w:t>Пушновский</w:t>
      </w:r>
      <w:proofErr w:type="spellEnd"/>
      <w:r w:rsidRPr="009F3980">
        <w:rPr>
          <w:rFonts w:eastAsia="Times New Roman"/>
          <w:sz w:val="24"/>
          <w:szCs w:val="24"/>
          <w:lang w:eastAsia="ru-RU"/>
        </w:rPr>
        <w:t xml:space="preserve">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одними из базовых элементов культурной и информационной инфраструктуры муниципального образования сельское поселение Пушной.</w:t>
      </w:r>
    </w:p>
    <w:p w:rsidR="00D81786" w:rsidRPr="009F3980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081525" w:rsidRPr="009F3980" w:rsidRDefault="00081525" w:rsidP="004815B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9F3980" w:rsidRDefault="00407D1B" w:rsidP="00407D1B">
      <w:pPr>
        <w:pStyle w:val="af0"/>
        <w:numPr>
          <w:ilvl w:val="1"/>
          <w:numId w:val="30"/>
        </w:numPr>
        <w:spacing w:after="6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4815B9" w:rsidRPr="009F3980">
        <w:rPr>
          <w:rFonts w:eastAsia="Times New Roman"/>
          <w:b/>
          <w:sz w:val="24"/>
          <w:szCs w:val="24"/>
        </w:rPr>
        <w:t xml:space="preserve">целевые показатели (индикаторы) </w:t>
      </w:r>
    </w:p>
    <w:p w:rsidR="004815B9" w:rsidRDefault="004815B9" w:rsidP="009F3980">
      <w:pPr>
        <w:pStyle w:val="af0"/>
        <w:spacing w:after="60"/>
        <w:ind w:left="108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>реализации</w:t>
      </w:r>
      <w:r w:rsidR="00704172" w:rsidRPr="009F3980">
        <w:rPr>
          <w:rFonts w:eastAsia="Times New Roman"/>
          <w:b/>
          <w:sz w:val="24"/>
          <w:szCs w:val="24"/>
        </w:rPr>
        <w:t xml:space="preserve"> Подпрограммы 1</w:t>
      </w: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3747"/>
        <w:gridCol w:w="701"/>
        <w:gridCol w:w="1395"/>
        <w:gridCol w:w="1281"/>
        <w:gridCol w:w="752"/>
        <w:gridCol w:w="752"/>
        <w:gridCol w:w="752"/>
      </w:tblGrid>
      <w:tr w:rsidR="005701D8" w:rsidRPr="001860B0" w:rsidTr="006B2084">
        <w:tc>
          <w:tcPr>
            <w:tcW w:w="373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6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33" w:type="pct"/>
            <w:gridSpan w:val="5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5701D8" w:rsidRPr="001860B0" w:rsidTr="002802C3">
        <w:trPr>
          <w:trHeight w:val="569"/>
        </w:trPr>
        <w:tc>
          <w:tcPr>
            <w:tcW w:w="373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113" w:type="pct"/>
            <w:gridSpan w:val="3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993B75" w:rsidRPr="001860B0" w:rsidTr="002802C3">
        <w:trPr>
          <w:trHeight w:val="297"/>
        </w:trPr>
        <w:tc>
          <w:tcPr>
            <w:tcW w:w="373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01D8" w:rsidRPr="001860B0" w:rsidTr="002802C3">
        <w:trPr>
          <w:trHeight w:val="288"/>
        </w:trPr>
        <w:tc>
          <w:tcPr>
            <w:tcW w:w="373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2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1860B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1860B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5701D8" w:rsidRPr="0024384F" w:rsidTr="002802C3">
        <w:trPr>
          <w:trHeight w:val="557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8" w:type="pct"/>
          </w:tcPr>
          <w:p w:rsidR="005701D8" w:rsidRPr="0024384F" w:rsidRDefault="005701D8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6" w:type="pct"/>
            <w:vAlign w:val="center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32" w:type="pct"/>
            <w:vAlign w:val="center"/>
          </w:tcPr>
          <w:p w:rsidR="005701D8" w:rsidRPr="0024384F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E6067" w:rsidRPr="0024384F" w:rsidTr="002E6067">
        <w:trPr>
          <w:trHeight w:val="557"/>
        </w:trPr>
        <w:tc>
          <w:tcPr>
            <w:tcW w:w="373" w:type="pct"/>
          </w:tcPr>
          <w:p w:rsidR="002E6067" w:rsidRPr="0024384F" w:rsidRDefault="002E6067" w:rsidP="0031587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27" w:type="pct"/>
            <w:gridSpan w:val="7"/>
          </w:tcPr>
          <w:p w:rsidR="002E6067" w:rsidRPr="002E6067" w:rsidRDefault="002E6067" w:rsidP="002E6067">
            <w:pPr>
              <w:jc w:val="center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>: модернизация объекта культуры и обеспечение условий для увеличения доступности услуг культуры</w:t>
            </w:r>
          </w:p>
        </w:tc>
      </w:tr>
      <w:tr w:rsidR="002E6067" w:rsidRPr="002E6067" w:rsidTr="002802C3">
        <w:trPr>
          <w:trHeight w:val="557"/>
        </w:trPr>
        <w:tc>
          <w:tcPr>
            <w:tcW w:w="373" w:type="pct"/>
          </w:tcPr>
          <w:p w:rsidR="002E6067" w:rsidRPr="0024384F" w:rsidRDefault="002E6067" w:rsidP="0031587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pct"/>
          </w:tcPr>
          <w:p w:rsidR="002E6067" w:rsidRPr="0024384F" w:rsidRDefault="00504CF3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504CF3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запланированным</w:t>
            </w:r>
            <w:proofErr w:type="gramEnd"/>
          </w:p>
        </w:tc>
        <w:tc>
          <w:tcPr>
            <w:tcW w:w="346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A84F23">
          <w:footnotePr>
            <w:pos w:val="beneathText"/>
          </w:footnotePr>
          <w:pgSz w:w="11906" w:h="16838"/>
          <w:pgMar w:top="709" w:right="707" w:bottom="1135" w:left="1134" w:header="720" w:footer="720" w:gutter="0"/>
          <w:cols w:space="720"/>
        </w:sectPr>
      </w:pPr>
    </w:p>
    <w:p w:rsidR="00233BB9" w:rsidRDefault="00704172" w:rsidP="009F3980">
      <w:pPr>
        <w:pStyle w:val="afa"/>
      </w:pPr>
      <w:r w:rsidRPr="009F3980">
        <w:lastRenderedPageBreak/>
        <w:t>1.</w:t>
      </w:r>
      <w:r w:rsidR="004815B9" w:rsidRPr="009F3980">
        <w:t xml:space="preserve">3. </w:t>
      </w:r>
      <w:r w:rsidR="00233BB9" w:rsidRPr="009F3980">
        <w:t xml:space="preserve">Перечень </w:t>
      </w:r>
      <w:r w:rsidR="00572E63" w:rsidRPr="009F3980">
        <w:t xml:space="preserve">мероприятий </w:t>
      </w:r>
      <w:r w:rsidRPr="009F3980">
        <w:t>П</w:t>
      </w:r>
      <w:r w:rsidR="00572E63" w:rsidRPr="009F3980">
        <w:t>одпрограммы</w:t>
      </w:r>
      <w:r w:rsidRPr="009F3980">
        <w:t xml:space="preserve"> 1</w:t>
      </w:r>
    </w:p>
    <w:tbl>
      <w:tblPr>
        <w:tblW w:w="23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57"/>
        <w:gridCol w:w="1312"/>
        <w:gridCol w:w="1194"/>
        <w:gridCol w:w="1134"/>
        <w:gridCol w:w="1195"/>
        <w:gridCol w:w="1155"/>
        <w:gridCol w:w="2255"/>
        <w:gridCol w:w="644"/>
        <w:gridCol w:w="644"/>
        <w:gridCol w:w="644"/>
        <w:gridCol w:w="1612"/>
        <w:gridCol w:w="1612"/>
        <w:gridCol w:w="1612"/>
        <w:gridCol w:w="1612"/>
        <w:gridCol w:w="1612"/>
        <w:gridCol w:w="1612"/>
      </w:tblGrid>
      <w:tr w:rsidR="005701D8" w:rsidRPr="00970B46" w:rsidTr="003D01C1">
        <w:trPr>
          <w:gridAfter w:val="5"/>
          <w:wAfter w:w="8060" w:type="dxa"/>
          <w:trHeight w:val="767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</w:t>
            </w:r>
            <w:r w:rsidRPr="003E4424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24384F">
              <w:rPr>
                <w:b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3B75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5701D8" w:rsidRPr="00970B46" w:rsidTr="003D01C1">
        <w:trPr>
          <w:gridAfter w:val="5"/>
          <w:wAfter w:w="8060" w:type="dxa"/>
          <w:trHeight w:val="559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proofErr w:type="spellStart"/>
            <w:r w:rsidRPr="006054CE">
              <w:rPr>
                <w:b/>
                <w:color w:val="000000"/>
                <w:sz w:val="20"/>
                <w:szCs w:val="20"/>
              </w:rPr>
              <w:t>Пушновский</w:t>
            </w:r>
            <w:proofErr w:type="spellEnd"/>
            <w:r w:rsidRPr="006054CE">
              <w:rPr>
                <w:b/>
                <w:color w:val="000000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255" w:type="dxa"/>
            <w:vMerge w:val="restart"/>
          </w:tcPr>
          <w:p w:rsidR="005701D8" w:rsidRPr="00616861" w:rsidRDefault="005701D8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D758D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2" w:type="dxa"/>
            <w:vMerge w:val="restart"/>
          </w:tcPr>
          <w:p w:rsidR="005701D8" w:rsidRPr="00CB4E89" w:rsidRDefault="005701D8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63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5701D8" w:rsidRPr="001D5C94" w:rsidRDefault="005701D8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701D8" w:rsidRPr="001D5C94" w:rsidRDefault="005701D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71"/>
        </w:trPr>
        <w:tc>
          <w:tcPr>
            <w:tcW w:w="15723" w:type="dxa"/>
            <w:gridSpan w:val="12"/>
            <w:vAlign w:val="center"/>
          </w:tcPr>
          <w:p w:rsidR="005701D8" w:rsidRPr="00D847E3" w:rsidRDefault="005701D8" w:rsidP="006B2084">
            <w:pPr>
              <w:pStyle w:val="ac"/>
              <w:spacing w:before="0" w:after="0"/>
              <w:ind w:firstLine="0"/>
              <w:rPr>
                <w:b/>
                <w:color w:val="00000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6B2084" w:rsidRPr="00970B46" w:rsidTr="003D01C1">
        <w:trPr>
          <w:gridAfter w:val="5"/>
          <w:wAfter w:w="8060" w:type="dxa"/>
          <w:trHeight w:val="559"/>
        </w:trPr>
        <w:tc>
          <w:tcPr>
            <w:tcW w:w="2977" w:type="dxa"/>
            <w:vAlign w:val="center"/>
          </w:tcPr>
          <w:p w:rsidR="006B2084" w:rsidRPr="00D6477F" w:rsidRDefault="006B2084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6B2084" w:rsidRPr="00D6477F" w:rsidRDefault="006B2084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 w:rsidR="00993B75"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 w:rsidR="00993B75"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2084" w:rsidRPr="00D6477F" w:rsidRDefault="006B2084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6B2084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3 079 945,40</w:t>
            </w:r>
          </w:p>
        </w:tc>
        <w:tc>
          <w:tcPr>
            <w:tcW w:w="1134" w:type="dxa"/>
          </w:tcPr>
          <w:p w:rsidR="006B2084" w:rsidRPr="00D6477F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1 026 615</w:t>
            </w:r>
            <w:r w:rsidR="006B2084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6B2084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1 026 665,00</w:t>
            </w:r>
          </w:p>
        </w:tc>
        <w:tc>
          <w:tcPr>
            <w:tcW w:w="1155" w:type="dxa"/>
          </w:tcPr>
          <w:p w:rsidR="006B2084" w:rsidRPr="00D6477F" w:rsidRDefault="006B64E8" w:rsidP="006B64E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1 026 665,40</w:t>
            </w:r>
          </w:p>
        </w:tc>
        <w:tc>
          <w:tcPr>
            <w:tcW w:w="2255" w:type="dxa"/>
          </w:tcPr>
          <w:p w:rsidR="006B2084" w:rsidRPr="001D5C94" w:rsidRDefault="006B2084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организованных праздничных, культурно-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:rsidR="006B2084" w:rsidRPr="00970B46" w:rsidRDefault="006B2084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6B64E8" w:rsidRPr="00970B46" w:rsidTr="003D01C1">
        <w:trPr>
          <w:gridAfter w:val="5"/>
          <w:wAfter w:w="8060" w:type="dxa"/>
          <w:trHeight w:val="237"/>
        </w:trPr>
        <w:tc>
          <w:tcPr>
            <w:tcW w:w="2977" w:type="dxa"/>
            <w:vAlign w:val="center"/>
          </w:tcPr>
          <w:p w:rsidR="006B64E8" w:rsidRPr="003839F2" w:rsidRDefault="006B64E8" w:rsidP="00993B75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3 620 100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1 206 700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  <w:vMerge w:val="restart"/>
          </w:tcPr>
          <w:p w:rsidR="006B64E8" w:rsidRPr="002B199C" w:rsidRDefault="006B64E8" w:rsidP="006B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1 760 094,00</w:t>
            </w:r>
          </w:p>
        </w:tc>
        <w:tc>
          <w:tcPr>
            <w:tcW w:w="1134" w:type="dxa"/>
          </w:tcPr>
          <w:p w:rsidR="00C23E9D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9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5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6B2084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1 860 006,00</w:t>
            </w: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620 002,00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190 531,80</w:t>
            </w:r>
          </w:p>
        </w:tc>
        <w:tc>
          <w:tcPr>
            <w:tcW w:w="1134" w:type="dxa"/>
          </w:tcPr>
          <w:p w:rsidR="006B64E8" w:rsidRPr="00D6477F" w:rsidRDefault="006B64E8" w:rsidP="006520B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9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5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A43D9A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92 636,70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30 878,90</w:t>
            </w:r>
          </w:p>
        </w:tc>
        <w:tc>
          <w:tcPr>
            <w:tcW w:w="1195" w:type="dxa"/>
          </w:tcPr>
          <w:p w:rsidR="00993B75" w:rsidRPr="00C23E9D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 w:rsidRPr="00C23E9D"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Мурманской области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97 895,10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32 631,70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6B64E8" w:rsidRPr="00706C7E" w:rsidRDefault="006B64E8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706C7E">
              <w:rPr>
                <w:color w:val="000000"/>
                <w:sz w:val="20"/>
                <w:szCs w:val="20"/>
              </w:rPr>
              <w:lastRenderedPageBreak/>
              <w:t>1.</w:t>
            </w:r>
            <w:r w:rsidR="00831F5B">
              <w:rPr>
                <w:color w:val="000000"/>
                <w:sz w:val="20"/>
                <w:szCs w:val="20"/>
              </w:rPr>
              <w:t>4</w:t>
            </w:r>
            <w:r w:rsidRPr="00706C7E">
              <w:rPr>
                <w:color w:val="000000"/>
                <w:sz w:val="20"/>
                <w:szCs w:val="20"/>
              </w:rPr>
              <w:t xml:space="preserve">. 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7 904 173,20</w:t>
            </w:r>
          </w:p>
        </w:tc>
        <w:tc>
          <w:tcPr>
            <w:tcW w:w="1134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2 634 624,40</w:t>
            </w:r>
          </w:p>
        </w:tc>
        <w:tc>
          <w:tcPr>
            <w:tcW w:w="1195" w:type="dxa"/>
          </w:tcPr>
          <w:p w:rsidR="006B64E8" w:rsidRDefault="006B64E8" w:rsidP="006B64E8">
            <w:pPr>
              <w:jc w:val="center"/>
            </w:pPr>
            <w:r w:rsidRPr="006221A1">
              <w:rPr>
                <w:color w:val="000000"/>
                <w:spacing w:val="-20"/>
                <w:sz w:val="20"/>
                <w:szCs w:val="20"/>
              </w:rPr>
              <w:t>2 634 </w:t>
            </w:r>
            <w:r>
              <w:rPr>
                <w:color w:val="000000"/>
                <w:spacing w:val="-20"/>
                <w:sz w:val="20"/>
                <w:szCs w:val="20"/>
              </w:rPr>
              <w:t>7</w:t>
            </w:r>
            <w:r w:rsidRPr="006221A1">
              <w:rPr>
                <w:color w:val="000000"/>
                <w:spacing w:val="-20"/>
                <w:sz w:val="20"/>
                <w:szCs w:val="20"/>
              </w:rPr>
              <w:t>24,40</w:t>
            </w:r>
          </w:p>
        </w:tc>
        <w:tc>
          <w:tcPr>
            <w:tcW w:w="1155" w:type="dxa"/>
          </w:tcPr>
          <w:p w:rsidR="006B64E8" w:rsidRDefault="006B64E8" w:rsidP="006B64E8">
            <w:pPr>
              <w:jc w:val="center"/>
            </w:pPr>
            <w:r w:rsidRPr="006221A1">
              <w:rPr>
                <w:color w:val="000000"/>
                <w:spacing w:val="-20"/>
                <w:sz w:val="20"/>
                <w:szCs w:val="20"/>
              </w:rPr>
              <w:t>2 634 </w:t>
            </w:r>
            <w:r>
              <w:rPr>
                <w:color w:val="000000"/>
                <w:spacing w:val="-20"/>
                <w:sz w:val="20"/>
                <w:szCs w:val="20"/>
              </w:rPr>
              <w:t>8</w:t>
            </w:r>
            <w:r w:rsidRPr="006221A1">
              <w:rPr>
                <w:color w:val="000000"/>
                <w:spacing w:val="-20"/>
                <w:sz w:val="20"/>
                <w:szCs w:val="20"/>
              </w:rPr>
              <w:t>24,40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3D01C1" w:rsidRPr="00D6477F" w:rsidRDefault="003D01C1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1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3D01C1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3D01C1" w:rsidRPr="00C64787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14 794 750,40</w:t>
            </w:r>
          </w:p>
        </w:tc>
        <w:tc>
          <w:tcPr>
            <w:tcW w:w="1134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4 931 450,00</w:t>
            </w:r>
          </w:p>
        </w:tc>
        <w:tc>
          <w:tcPr>
            <w:tcW w:w="1195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4 931 600,00</w:t>
            </w:r>
          </w:p>
        </w:tc>
        <w:tc>
          <w:tcPr>
            <w:tcW w:w="1155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4 931 700,40</w:t>
            </w:r>
          </w:p>
        </w:tc>
        <w:tc>
          <w:tcPr>
            <w:tcW w:w="2255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3D01C1" w:rsidRPr="00D6477F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D01C1" w:rsidRPr="00D6477F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3D01C1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3 620 100,00</w:t>
            </w:r>
          </w:p>
        </w:tc>
        <w:tc>
          <w:tcPr>
            <w:tcW w:w="1134" w:type="dxa"/>
            <w:vAlign w:val="center"/>
          </w:tcPr>
          <w:p w:rsidR="003D01C1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95" w:type="dxa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3D01C1" w:rsidRPr="00D6477F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D01C1" w:rsidRPr="00D6477F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  <w:vAlign w:val="center"/>
          </w:tcPr>
          <w:p w:rsidR="003D01C1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11 174 650,40</w:t>
            </w:r>
          </w:p>
        </w:tc>
        <w:tc>
          <w:tcPr>
            <w:tcW w:w="1134" w:type="dxa"/>
            <w:vAlign w:val="center"/>
          </w:tcPr>
          <w:p w:rsidR="003D01C1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3 724 750,00</w:t>
            </w:r>
          </w:p>
        </w:tc>
        <w:tc>
          <w:tcPr>
            <w:tcW w:w="1195" w:type="dxa"/>
            <w:vAlign w:val="center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3 724 900,00</w:t>
            </w:r>
          </w:p>
        </w:tc>
        <w:tc>
          <w:tcPr>
            <w:tcW w:w="1155" w:type="dxa"/>
            <w:vAlign w:val="center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3 725 000,40</w:t>
            </w:r>
          </w:p>
        </w:tc>
        <w:tc>
          <w:tcPr>
            <w:tcW w:w="2255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9924" w:type="dxa"/>
            <w:gridSpan w:val="7"/>
            <w:vAlign w:val="center"/>
          </w:tcPr>
          <w:p w:rsidR="003D01C1" w:rsidRPr="006221A1" w:rsidRDefault="003D01C1" w:rsidP="003D01C1">
            <w:pPr>
              <w:rPr>
                <w:color w:val="000000"/>
                <w:spacing w:val="-20"/>
                <w:sz w:val="20"/>
                <w:szCs w:val="20"/>
              </w:rPr>
            </w:pP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Задача 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2: м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>одернизация объект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а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 культуры и обеспечение условий для увеличения доступности услуг культуры</w:t>
            </w:r>
          </w:p>
        </w:tc>
        <w:tc>
          <w:tcPr>
            <w:tcW w:w="2255" w:type="dxa"/>
          </w:tcPr>
          <w:p w:rsidR="003D01C1" w:rsidRPr="00D847E3" w:rsidRDefault="003D01C1" w:rsidP="00504CF3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D847E3">
              <w:rPr>
                <w:b/>
                <w:sz w:val="20"/>
                <w:szCs w:val="20"/>
              </w:rPr>
              <w:t xml:space="preserve">Доля </w:t>
            </w:r>
            <w:r w:rsidR="00504CF3" w:rsidRPr="00504CF3">
              <w:rPr>
                <w:b/>
                <w:sz w:val="20"/>
                <w:szCs w:val="20"/>
              </w:rPr>
              <w:t xml:space="preserve"> выполненных мероприятий по отношению к </w:t>
            </w:r>
            <w:proofErr w:type="gramStart"/>
            <w:r w:rsidR="00504CF3" w:rsidRPr="00504CF3">
              <w:rPr>
                <w:b/>
                <w:sz w:val="20"/>
                <w:szCs w:val="20"/>
              </w:rPr>
              <w:t>запланированным</w:t>
            </w:r>
            <w:proofErr w:type="gramEnd"/>
            <w:r w:rsidRPr="00D847E3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644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>
              <w:rPr>
                <w:color w:val="000000"/>
                <w:spacing w:val="-2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644" w:type="dxa"/>
            <w:vAlign w:val="center"/>
          </w:tcPr>
          <w:p w:rsidR="003D01C1" w:rsidRPr="00A302A5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3D01C1" w:rsidRPr="00A302A5" w:rsidRDefault="003D01C1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1612" w:type="dxa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15723" w:type="dxa"/>
            <w:gridSpan w:val="12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ind w:firstLine="34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B72AB0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2AB0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72AB0">
              <w:rPr>
                <w:b/>
                <w:sz w:val="20"/>
                <w:szCs w:val="20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3D01C1" w:rsidRPr="00706C7E" w:rsidRDefault="003D01C1" w:rsidP="003D01C1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957" w:type="dxa"/>
          </w:tcPr>
          <w:p w:rsidR="003D01C1" w:rsidRPr="00D6477F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2023</w:t>
            </w:r>
          </w:p>
        </w:tc>
        <w:tc>
          <w:tcPr>
            <w:tcW w:w="1312" w:type="dxa"/>
          </w:tcPr>
          <w:p w:rsidR="003D01C1" w:rsidRPr="00B72AB0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3D01C1" w:rsidRPr="00D6477F" w:rsidRDefault="003D01C1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1134" w:type="dxa"/>
          </w:tcPr>
          <w:p w:rsidR="003D01C1" w:rsidRPr="00D6477F" w:rsidRDefault="003D01C1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3D01C1" w:rsidRPr="00D6477F" w:rsidRDefault="003D01C1" w:rsidP="003D01C1">
            <w:pPr>
              <w:jc w:val="center"/>
              <w:rPr>
                <w:spacing w:val="-20"/>
                <w:sz w:val="20"/>
                <w:szCs w:val="20"/>
              </w:rPr>
            </w:pPr>
            <w:r w:rsidRPr="00D6477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3D01C1" w:rsidRPr="006221A1" w:rsidRDefault="003D01C1" w:rsidP="003D01C1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2255" w:type="dxa"/>
          </w:tcPr>
          <w:p w:rsidR="003D01C1" w:rsidRPr="00895B58" w:rsidRDefault="003D01C1" w:rsidP="003D01C1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Количество зданий</w:t>
            </w:r>
            <w:r w:rsidRPr="00895B58">
              <w:rPr>
                <w:sz w:val="20"/>
                <w:szCs w:val="20"/>
              </w:rPr>
              <w:t>, запланированн</w:t>
            </w:r>
            <w:r>
              <w:rPr>
                <w:sz w:val="20"/>
                <w:szCs w:val="20"/>
              </w:rPr>
              <w:t>ых</w:t>
            </w:r>
            <w:r w:rsidRPr="00895B58">
              <w:rPr>
                <w:sz w:val="20"/>
                <w:szCs w:val="20"/>
              </w:rPr>
              <w:t xml:space="preserve"> к проведению ремонтных работ</w:t>
            </w:r>
            <w:r w:rsidR="00504CF3">
              <w:t xml:space="preserve"> </w:t>
            </w:r>
            <w:r w:rsidR="00504CF3" w:rsidRPr="00504CF3">
              <w:rPr>
                <w:sz w:val="20"/>
                <w:szCs w:val="20"/>
              </w:rPr>
              <w:t>и укрепление материально-технической базы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3D01C1" w:rsidRPr="00A302A5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3D01C1" w:rsidRPr="00A302A5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3D01C1" w:rsidRPr="00A302A5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3D01C1" w:rsidRPr="00895B58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3D01C1" w:rsidRPr="00970B46" w:rsidTr="003D01C1">
        <w:trPr>
          <w:trHeight w:val="195"/>
        </w:trPr>
        <w:tc>
          <w:tcPr>
            <w:tcW w:w="3934" w:type="dxa"/>
            <w:gridSpan w:val="2"/>
            <w:vMerge w:val="restart"/>
          </w:tcPr>
          <w:p w:rsidR="003D01C1" w:rsidRPr="00D6477F" w:rsidRDefault="003D01C1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2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3D01C1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3D01C1" w:rsidRPr="00C64787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113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5799" w:type="dxa"/>
            <w:gridSpan w:val="5"/>
            <w:vMerge w:val="restart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3D01C1" w:rsidRPr="00D6477F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D01C1" w:rsidRPr="00D6477F" w:rsidRDefault="003D01C1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113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5799" w:type="dxa"/>
            <w:gridSpan w:val="5"/>
            <w:vMerge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504CF3">
          <w:footnotePr>
            <w:pos w:val="beneathText"/>
          </w:footnotePr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233BB9" w:rsidRPr="009F3980" w:rsidRDefault="00704172" w:rsidP="003672C8">
      <w:pPr>
        <w:ind w:left="36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>1.</w:t>
      </w:r>
      <w:r w:rsidR="003672C8" w:rsidRPr="009F3980">
        <w:rPr>
          <w:b/>
          <w:color w:val="000000"/>
          <w:sz w:val="24"/>
          <w:szCs w:val="24"/>
        </w:rPr>
        <w:t xml:space="preserve">4. </w:t>
      </w:r>
      <w:r w:rsidR="00233BB9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Pr="009F3980">
        <w:rPr>
          <w:b/>
          <w:color w:val="000000"/>
          <w:sz w:val="24"/>
          <w:szCs w:val="24"/>
        </w:rPr>
        <w:t>П</w:t>
      </w:r>
      <w:r w:rsidR="00233BB9" w:rsidRPr="009F3980">
        <w:rPr>
          <w:b/>
          <w:color w:val="000000"/>
          <w:sz w:val="24"/>
          <w:szCs w:val="24"/>
        </w:rPr>
        <w:t>одпрограммы</w:t>
      </w:r>
      <w:r w:rsidRPr="009F3980">
        <w:rPr>
          <w:b/>
          <w:color w:val="000000"/>
          <w:sz w:val="24"/>
          <w:szCs w:val="24"/>
        </w:rPr>
        <w:t xml:space="preserve"> 1</w:t>
      </w:r>
    </w:p>
    <w:p w:rsidR="00EA7359" w:rsidRPr="009F3980" w:rsidRDefault="00EA7359" w:rsidP="00EA7359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Источниками финансирования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704172" w:rsidRPr="009F3980">
        <w:rPr>
          <w:color w:val="000000"/>
          <w:sz w:val="24"/>
          <w:szCs w:val="24"/>
        </w:rPr>
        <w:t xml:space="preserve"> 1</w:t>
      </w:r>
      <w:r w:rsidRPr="009F3980">
        <w:rPr>
          <w:color w:val="000000"/>
          <w:sz w:val="24"/>
          <w:szCs w:val="24"/>
        </w:rPr>
        <w:t xml:space="preserve"> являются средства областного бюджета и  средства бюдж</w:t>
      </w:r>
      <w:r w:rsidR="00B35ADA" w:rsidRPr="009F3980">
        <w:rPr>
          <w:color w:val="000000"/>
          <w:sz w:val="24"/>
          <w:szCs w:val="24"/>
        </w:rPr>
        <w:t>ета муниципального образования сель</w:t>
      </w:r>
      <w:r w:rsidRPr="009F3980">
        <w:rPr>
          <w:color w:val="000000"/>
          <w:sz w:val="24"/>
          <w:szCs w:val="24"/>
        </w:rPr>
        <w:t xml:space="preserve">ское поселение </w:t>
      </w:r>
      <w:r w:rsidR="00B35ADA" w:rsidRPr="009F3980">
        <w:rPr>
          <w:color w:val="000000"/>
          <w:sz w:val="24"/>
          <w:szCs w:val="24"/>
        </w:rPr>
        <w:t>Пушной</w:t>
      </w:r>
      <w:r w:rsidRPr="009F3980">
        <w:rPr>
          <w:color w:val="000000"/>
          <w:sz w:val="24"/>
          <w:szCs w:val="24"/>
        </w:rPr>
        <w:t xml:space="preserve"> Кольского района</w:t>
      </w:r>
      <w:r w:rsidR="00B35ADA" w:rsidRPr="009F3980">
        <w:rPr>
          <w:color w:val="000000"/>
          <w:sz w:val="24"/>
          <w:szCs w:val="24"/>
        </w:rPr>
        <w:t xml:space="preserve"> Мурманской области</w:t>
      </w:r>
      <w:r w:rsidRPr="009F3980">
        <w:rPr>
          <w:color w:val="000000"/>
          <w:sz w:val="24"/>
          <w:szCs w:val="24"/>
        </w:rPr>
        <w:t>.</w:t>
      </w:r>
    </w:p>
    <w:p w:rsidR="00EA7359" w:rsidRPr="009F3980" w:rsidRDefault="00EA7359" w:rsidP="00EA7359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 xml:space="preserve">одпрограммы </w:t>
      </w:r>
      <w:r w:rsidR="00704172" w:rsidRPr="009F3980">
        <w:rPr>
          <w:color w:val="000000"/>
          <w:sz w:val="24"/>
          <w:szCs w:val="24"/>
        </w:rPr>
        <w:t xml:space="preserve">1 </w:t>
      </w:r>
      <w:r w:rsidRPr="009F3980">
        <w:rPr>
          <w:color w:val="000000"/>
          <w:sz w:val="24"/>
          <w:szCs w:val="24"/>
        </w:rPr>
        <w:t>на 20</w:t>
      </w:r>
      <w:r w:rsidR="005701D8">
        <w:rPr>
          <w:color w:val="000000"/>
          <w:sz w:val="24"/>
          <w:szCs w:val="24"/>
        </w:rPr>
        <w:t>2</w:t>
      </w:r>
      <w:r w:rsidR="006B64E8">
        <w:rPr>
          <w:color w:val="000000"/>
          <w:sz w:val="24"/>
          <w:szCs w:val="24"/>
        </w:rPr>
        <w:t>1</w:t>
      </w:r>
      <w:r w:rsidRPr="009F3980">
        <w:rPr>
          <w:color w:val="000000"/>
          <w:sz w:val="24"/>
          <w:szCs w:val="24"/>
        </w:rPr>
        <w:t xml:space="preserve"> - 202</w:t>
      </w:r>
      <w:r w:rsidR="006B64E8">
        <w:rPr>
          <w:color w:val="000000"/>
          <w:sz w:val="24"/>
          <w:szCs w:val="24"/>
        </w:rPr>
        <w:t>3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806A28">
        <w:rPr>
          <w:color w:val="000000"/>
          <w:sz w:val="24"/>
          <w:szCs w:val="24"/>
        </w:rPr>
        <w:t>83 779 701,00</w:t>
      </w:r>
      <w:r w:rsidRPr="009F3980">
        <w:rPr>
          <w:color w:val="000000"/>
          <w:sz w:val="24"/>
          <w:szCs w:val="24"/>
        </w:rPr>
        <w:t xml:space="preserve"> рублей.</w:t>
      </w:r>
    </w:p>
    <w:p w:rsidR="00407D1B" w:rsidRPr="009F3980" w:rsidRDefault="00407D1B" w:rsidP="00EA7359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376"/>
        <w:gridCol w:w="1538"/>
        <w:gridCol w:w="1545"/>
        <w:gridCol w:w="1468"/>
      </w:tblGrid>
      <w:tr w:rsidR="00233BB9" w:rsidRPr="009F3980" w:rsidTr="00D6477F">
        <w:tc>
          <w:tcPr>
            <w:tcW w:w="4287" w:type="dxa"/>
            <w:vMerge w:val="restart"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33BB9" w:rsidRPr="009F3980" w:rsidRDefault="00D6477F" w:rsidP="00D647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 xml:space="preserve">Всего,  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561" w:type="dxa"/>
            <w:gridSpan w:val="3"/>
            <w:vAlign w:val="center"/>
          </w:tcPr>
          <w:p w:rsidR="00233BB9" w:rsidRPr="009F3980" w:rsidRDefault="00D6477F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том числе по годам реализации, руб.</w:t>
            </w:r>
          </w:p>
        </w:tc>
      </w:tr>
      <w:tr w:rsidR="00233BB9" w:rsidRPr="009F3980" w:rsidTr="00D6477F">
        <w:tc>
          <w:tcPr>
            <w:tcW w:w="4287" w:type="dxa"/>
            <w:vMerge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33BB9" w:rsidRPr="009F3980" w:rsidRDefault="00572E63" w:rsidP="005701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5701D8">
              <w:rPr>
                <w:rFonts w:eastAsia="Times New Roman"/>
                <w:b/>
                <w:sz w:val="24"/>
                <w:szCs w:val="24"/>
              </w:rPr>
              <w:t>20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233BB9" w:rsidRPr="009F3980" w:rsidRDefault="00233BB9" w:rsidP="005701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B0609E" w:rsidRPr="009F3980">
              <w:rPr>
                <w:rFonts w:eastAsia="Times New Roman"/>
                <w:b/>
                <w:sz w:val="24"/>
                <w:szCs w:val="24"/>
              </w:rPr>
              <w:t>2</w:t>
            </w:r>
            <w:r w:rsidR="005701D8">
              <w:rPr>
                <w:rFonts w:eastAsia="Times New Roman"/>
                <w:b/>
                <w:sz w:val="24"/>
                <w:szCs w:val="24"/>
              </w:rPr>
              <w:t>1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33BB9" w:rsidRPr="009F3980" w:rsidRDefault="00233BB9" w:rsidP="005701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8709E9" w:rsidRPr="009F3980">
              <w:rPr>
                <w:rFonts w:eastAsia="Times New Roman"/>
                <w:b/>
                <w:sz w:val="24"/>
                <w:szCs w:val="24"/>
              </w:rPr>
              <w:t>2</w:t>
            </w:r>
            <w:r w:rsidR="005701D8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64E8" w:rsidRPr="009F3980" w:rsidTr="00D6477F">
        <w:trPr>
          <w:trHeight w:val="408"/>
        </w:trPr>
        <w:tc>
          <w:tcPr>
            <w:tcW w:w="4287" w:type="dxa"/>
            <w:tcBorders>
              <w:right w:val="outset" w:sz="2" w:space="0" w:color="auto"/>
            </w:tcBorders>
            <w:vAlign w:val="center"/>
          </w:tcPr>
          <w:p w:rsidR="006B64E8" w:rsidRPr="009F3980" w:rsidRDefault="006B64E8" w:rsidP="00572E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B64E8" w:rsidRPr="006B64E8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83 779 701,00</w:t>
            </w:r>
          </w:p>
        </w:tc>
        <w:tc>
          <w:tcPr>
            <w:tcW w:w="1542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B64E8">
              <w:rPr>
                <w:b/>
                <w:color w:val="000000"/>
                <w:spacing w:val="-20"/>
              </w:rPr>
              <w:t>4 931 450,00</w:t>
            </w:r>
          </w:p>
        </w:tc>
        <w:tc>
          <w:tcPr>
            <w:tcW w:w="1549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B64E8">
              <w:rPr>
                <w:b/>
                <w:color w:val="000000"/>
                <w:spacing w:val="-20"/>
              </w:rPr>
              <w:t>4 931 600,00</w:t>
            </w:r>
          </w:p>
        </w:tc>
        <w:tc>
          <w:tcPr>
            <w:tcW w:w="0" w:type="auto"/>
            <w:vAlign w:val="center"/>
          </w:tcPr>
          <w:p w:rsidR="006B64E8" w:rsidRPr="006B64E8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73 916 651,00</w:t>
            </w:r>
          </w:p>
        </w:tc>
      </w:tr>
      <w:tr w:rsidR="00572E63" w:rsidRPr="009F3980" w:rsidTr="00D6477F">
        <w:tc>
          <w:tcPr>
            <w:tcW w:w="428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572E63" w:rsidRPr="009F3980" w:rsidRDefault="00572E63" w:rsidP="00572E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572E63" w:rsidRPr="00C2644D" w:rsidRDefault="00572E63" w:rsidP="00572E6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2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9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6B64E8" w:rsidRPr="009F3980" w:rsidTr="003D01C1">
        <w:tc>
          <w:tcPr>
            <w:tcW w:w="428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6B64E8" w:rsidRPr="009F3980" w:rsidRDefault="006B64E8" w:rsidP="003D01C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B64E8" w:rsidRPr="006B64E8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spacing w:val="-20"/>
              </w:rPr>
              <w:t>72 605 050,60</w:t>
            </w:r>
          </w:p>
        </w:tc>
        <w:tc>
          <w:tcPr>
            <w:tcW w:w="1542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spacing w:val="-20"/>
              </w:rPr>
              <w:t>1 206 700,00</w:t>
            </w:r>
          </w:p>
        </w:tc>
        <w:tc>
          <w:tcPr>
            <w:tcW w:w="1549" w:type="dxa"/>
          </w:tcPr>
          <w:p w:rsidR="006B64E8" w:rsidRPr="006B64E8" w:rsidRDefault="006B64E8" w:rsidP="003D01C1">
            <w:pPr>
              <w:jc w:val="center"/>
              <w:rPr>
                <w:sz w:val="24"/>
                <w:szCs w:val="24"/>
              </w:rPr>
            </w:pPr>
            <w:r w:rsidRPr="006B64E8">
              <w:rPr>
                <w:spacing w:val="-20"/>
                <w:sz w:val="24"/>
                <w:szCs w:val="24"/>
              </w:rPr>
              <w:t>1 206 700,00</w:t>
            </w:r>
          </w:p>
        </w:tc>
        <w:tc>
          <w:tcPr>
            <w:tcW w:w="0" w:type="auto"/>
          </w:tcPr>
          <w:p w:rsidR="006B64E8" w:rsidRPr="006B64E8" w:rsidRDefault="003D01C1" w:rsidP="003D01C1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70 191 650,60</w:t>
            </w:r>
          </w:p>
        </w:tc>
      </w:tr>
      <w:tr w:rsidR="006B64E8" w:rsidRPr="009F3980" w:rsidTr="00D6477F">
        <w:tc>
          <w:tcPr>
            <w:tcW w:w="428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B64E8" w:rsidRPr="009F3980" w:rsidRDefault="006B64E8" w:rsidP="00B060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11 174 </w:t>
            </w:r>
            <w:r>
              <w:rPr>
                <w:color w:val="000000"/>
                <w:spacing w:val="-20"/>
              </w:rPr>
              <w:t xml:space="preserve"> </w:t>
            </w:r>
            <w:r w:rsidRPr="006B64E8">
              <w:rPr>
                <w:color w:val="000000"/>
                <w:spacing w:val="-20"/>
              </w:rPr>
              <w:t>650,40</w:t>
            </w:r>
          </w:p>
        </w:tc>
        <w:tc>
          <w:tcPr>
            <w:tcW w:w="1542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3 724 750,00</w:t>
            </w:r>
          </w:p>
        </w:tc>
        <w:tc>
          <w:tcPr>
            <w:tcW w:w="1549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3 724 900,00</w:t>
            </w:r>
          </w:p>
        </w:tc>
        <w:tc>
          <w:tcPr>
            <w:tcW w:w="0" w:type="auto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3 725 000,40</w:t>
            </w:r>
          </w:p>
        </w:tc>
      </w:tr>
    </w:tbl>
    <w:p w:rsidR="00407D1B" w:rsidRPr="009F3980" w:rsidRDefault="00407D1B" w:rsidP="00EA7359">
      <w:pPr>
        <w:ind w:firstLine="851"/>
        <w:jc w:val="both"/>
        <w:rPr>
          <w:sz w:val="24"/>
          <w:szCs w:val="24"/>
        </w:rPr>
      </w:pPr>
    </w:p>
    <w:p w:rsidR="00233BB9" w:rsidRPr="009F3980" w:rsidRDefault="00EA7359" w:rsidP="00EA7359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 xml:space="preserve">Объемы финансирования </w:t>
      </w:r>
      <w:r w:rsidR="00704172" w:rsidRPr="009F3980">
        <w:rPr>
          <w:sz w:val="24"/>
          <w:szCs w:val="24"/>
        </w:rPr>
        <w:t>П</w:t>
      </w:r>
      <w:r w:rsidRPr="009F3980">
        <w:rPr>
          <w:sz w:val="24"/>
          <w:szCs w:val="24"/>
        </w:rPr>
        <w:t xml:space="preserve">одпрограммы </w:t>
      </w:r>
      <w:r w:rsidR="00704172" w:rsidRPr="009F3980">
        <w:rPr>
          <w:sz w:val="24"/>
          <w:szCs w:val="24"/>
        </w:rPr>
        <w:t xml:space="preserve">1 </w:t>
      </w:r>
      <w:r w:rsidRPr="009F3980">
        <w:rPr>
          <w:sz w:val="24"/>
          <w:szCs w:val="24"/>
        </w:rPr>
        <w:t>уточняются и устанавливаются ежегодно при формировании муниципального бюджета на соответствующий финансовый год с учетом возможностей бюджета.</w:t>
      </w:r>
    </w:p>
    <w:p w:rsidR="003947D4" w:rsidRDefault="003947D4" w:rsidP="00EA7359">
      <w:pPr>
        <w:ind w:firstLine="851"/>
        <w:jc w:val="both"/>
        <w:rPr>
          <w:color w:val="000000"/>
          <w:sz w:val="24"/>
          <w:szCs w:val="24"/>
        </w:rPr>
      </w:pPr>
    </w:p>
    <w:p w:rsidR="00DC19BA" w:rsidRPr="009F3980" w:rsidRDefault="00DC19BA" w:rsidP="00EA7359">
      <w:pPr>
        <w:ind w:firstLine="851"/>
        <w:jc w:val="both"/>
        <w:rPr>
          <w:color w:val="000000"/>
          <w:sz w:val="24"/>
          <w:szCs w:val="24"/>
        </w:rPr>
      </w:pPr>
    </w:p>
    <w:p w:rsidR="00487A01" w:rsidRPr="009F3980" w:rsidRDefault="00487A01" w:rsidP="00487A01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2</w:t>
      </w:r>
      <w:r w:rsidRPr="009F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деятельности в МБУК «Лопарский сельский Дом культуры»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1F5B" w:rsidRPr="009F3980" w:rsidRDefault="00831F5B" w:rsidP="00831F5B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1276"/>
        <w:gridCol w:w="1417"/>
        <w:gridCol w:w="1418"/>
      </w:tblGrid>
      <w:tr w:rsidR="00831F5B" w:rsidRPr="009F3980" w:rsidTr="003D01C1">
        <w:trPr>
          <w:trHeight w:val="719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31F5B" w:rsidRPr="009F3980" w:rsidTr="003D01C1">
        <w:trPr>
          <w:trHeight w:val="253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pStyle w:val="af0"/>
              <w:numPr>
                <w:ilvl w:val="0"/>
                <w:numId w:val="26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деятельности.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tabs>
                <w:tab w:val="left" w:pos="231"/>
              </w:tabs>
              <w:ind w:left="51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1. Создание условий для обеспечения творческого и культурного развития личности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numPr>
                <w:ilvl w:val="0"/>
                <w:numId w:val="28"/>
              </w:numPr>
              <w:tabs>
                <w:tab w:val="left" w:pos="411"/>
              </w:tabs>
              <w:ind w:left="51" w:hanging="18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 культуры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1F5B" w:rsidRPr="009F3980" w:rsidTr="003D01C1">
        <w:trPr>
          <w:trHeight w:val="240"/>
        </w:trPr>
        <w:tc>
          <w:tcPr>
            <w:tcW w:w="3403" w:type="dxa"/>
            <w:vMerge w:val="restart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6 481 057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5B" w:rsidRPr="00B1605C" w:rsidRDefault="00831F5B" w:rsidP="003D01C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2 160 200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F5B" w:rsidRPr="00B1605C" w:rsidRDefault="00831F5B" w:rsidP="003D01C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2 160 330,00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1F5B" w:rsidRPr="00B1605C" w:rsidRDefault="00831F5B" w:rsidP="003D01C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160 527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5B" w:rsidRPr="00B1605C" w:rsidRDefault="00831F5B" w:rsidP="003D01C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505 900,00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5B" w:rsidRDefault="00831F5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F5B" w:rsidRDefault="00831F5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</w:tr>
      <w:tr w:rsidR="00C15BBA" w:rsidRPr="009F3980" w:rsidTr="00C15BBA">
        <w:trPr>
          <w:trHeight w:val="144"/>
        </w:trPr>
        <w:tc>
          <w:tcPr>
            <w:tcW w:w="3403" w:type="dxa"/>
            <w:vMerge/>
          </w:tcPr>
          <w:p w:rsidR="00C15BBA" w:rsidRPr="009F3980" w:rsidRDefault="00C15BBA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5BBA" w:rsidRPr="009F3980" w:rsidRDefault="00C15BBA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BBA" w:rsidRPr="00C15BBA" w:rsidRDefault="00C15BBA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1 654 300,00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1 654 627,00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831F5B" w:rsidRPr="009F3980" w:rsidRDefault="00831F5B" w:rsidP="003D01C1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70936" w:rsidRPr="009F3980" w:rsidRDefault="00B70936" w:rsidP="00487A01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843AAF" w:rsidRPr="00DC19BA" w:rsidRDefault="00B70936" w:rsidP="00DC19BA">
      <w:pPr>
        <w:pStyle w:val="af0"/>
        <w:numPr>
          <w:ilvl w:val="1"/>
          <w:numId w:val="30"/>
        </w:num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C19BA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</w:t>
      </w:r>
      <w:r w:rsidR="00F16F30" w:rsidRPr="00DC19BA">
        <w:rPr>
          <w:rFonts w:eastAsia="Times New Roman"/>
          <w:b/>
          <w:bCs/>
          <w:sz w:val="24"/>
          <w:szCs w:val="24"/>
          <w:lang w:eastAsia="ru-RU"/>
        </w:rPr>
        <w:t xml:space="preserve">, на решение которой направлена 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DC19BA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Проблемой, определ</w:t>
      </w:r>
      <w:r w:rsidR="008615ED">
        <w:rPr>
          <w:rFonts w:eastAsia="Times New Roman"/>
          <w:sz w:val="24"/>
          <w:szCs w:val="24"/>
          <w:lang w:eastAsia="ru-RU"/>
        </w:rPr>
        <w:t>яющей необходимость разработки П</w:t>
      </w:r>
      <w:r w:rsidRPr="009F3980">
        <w:rPr>
          <w:rFonts w:eastAsia="Times New Roman"/>
          <w:sz w:val="24"/>
          <w:szCs w:val="24"/>
          <w:lang w:eastAsia="ru-RU"/>
        </w:rPr>
        <w:t>одпрограммы</w:t>
      </w:r>
      <w:r w:rsidR="008615ED">
        <w:rPr>
          <w:rFonts w:eastAsia="Times New Roman"/>
          <w:sz w:val="24"/>
          <w:szCs w:val="24"/>
          <w:lang w:eastAsia="ru-RU"/>
        </w:rPr>
        <w:t xml:space="preserve"> 2</w:t>
      </w:r>
      <w:r w:rsidRPr="009F3980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</w:t>
      </w:r>
      <w:r w:rsidR="00712299" w:rsidRPr="009F3980">
        <w:rPr>
          <w:rFonts w:eastAsia="Times New Roman"/>
          <w:sz w:val="24"/>
          <w:szCs w:val="24"/>
          <w:lang w:eastAsia="ru-RU"/>
        </w:rPr>
        <w:t>, отсутствия развитой культурно</w:t>
      </w:r>
      <w:r w:rsidRPr="009F3980">
        <w:rPr>
          <w:rFonts w:eastAsia="Times New Roman"/>
          <w:sz w:val="24"/>
          <w:szCs w:val="24"/>
          <w:lang w:eastAsia="ru-RU"/>
        </w:rPr>
        <w:t>-досуговой инфраструктуры для населения.</w:t>
      </w:r>
    </w:p>
    <w:p w:rsidR="00712299" w:rsidRPr="009F3980" w:rsidRDefault="00712299" w:rsidP="0071229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="008615ED">
        <w:rPr>
          <w:rFonts w:eastAsia="Times New Roman"/>
          <w:sz w:val="24"/>
          <w:szCs w:val="24"/>
          <w:lang w:eastAsia="ru-RU"/>
        </w:rPr>
        <w:t xml:space="preserve">2 </w:t>
      </w:r>
      <w:r w:rsidRPr="009F3980">
        <w:rPr>
          <w:rFonts w:eastAsia="Times New Roman"/>
          <w:sz w:val="24"/>
          <w:szCs w:val="24"/>
          <w:lang w:eastAsia="ru-RU"/>
        </w:rPr>
        <w:t xml:space="preserve">предусматривает </w:t>
      </w:r>
      <w:r w:rsidR="00ED2508" w:rsidRPr="009F3980">
        <w:rPr>
          <w:rFonts w:eastAsia="Times New Roman"/>
          <w:sz w:val="24"/>
          <w:szCs w:val="24"/>
          <w:lang w:eastAsia="ru-RU"/>
        </w:rPr>
        <w:t xml:space="preserve">комплекс </w:t>
      </w:r>
      <w:r w:rsidRPr="009F3980">
        <w:rPr>
          <w:rFonts w:eastAsia="Times New Roman"/>
          <w:sz w:val="24"/>
          <w:szCs w:val="24"/>
          <w:lang w:eastAsia="ru-RU"/>
        </w:rPr>
        <w:t>мероприяти</w:t>
      </w:r>
      <w:r w:rsidR="00ED2508" w:rsidRPr="009F3980">
        <w:rPr>
          <w:rFonts w:eastAsia="Times New Roman"/>
          <w:sz w:val="24"/>
          <w:szCs w:val="24"/>
          <w:lang w:eastAsia="ru-RU"/>
        </w:rPr>
        <w:t>й</w:t>
      </w:r>
      <w:r w:rsidRPr="009F3980">
        <w:rPr>
          <w:rFonts w:eastAsia="Times New Roman"/>
          <w:sz w:val="24"/>
          <w:szCs w:val="24"/>
          <w:lang w:eastAsia="ru-RU"/>
        </w:rPr>
        <w:t>, направленны</w:t>
      </w:r>
      <w:r w:rsidR="00ED2508" w:rsidRPr="009F3980">
        <w:rPr>
          <w:rFonts w:eastAsia="Times New Roman"/>
          <w:sz w:val="24"/>
          <w:szCs w:val="24"/>
          <w:lang w:eastAsia="ru-RU"/>
        </w:rPr>
        <w:t>х</w:t>
      </w:r>
      <w:r w:rsidRPr="009F3980">
        <w:rPr>
          <w:rFonts w:eastAsia="Times New Roman"/>
          <w:sz w:val="24"/>
          <w:szCs w:val="24"/>
          <w:lang w:eastAsia="ru-RU"/>
        </w:rPr>
        <w:t xml:space="preserve"> на сохранение и развитие культурно-досуговой деятельности, что будет содействовать привлечению детей, подростков, молодежи поселения, социально незащищенных слоев населения и других категорий в коллективы художественной самодеятельности и к участию в культурно-досуговых мероприятиях Дома культуры.</w:t>
      </w:r>
    </w:p>
    <w:p w:rsidR="00ED2508" w:rsidRPr="009F3980" w:rsidRDefault="00ED2508" w:rsidP="00ED2508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F3980">
        <w:rPr>
          <w:rFonts w:eastAsia="Times New Roman"/>
          <w:sz w:val="24"/>
          <w:szCs w:val="24"/>
          <w:lang w:eastAsia="ru-RU"/>
        </w:rPr>
        <w:t>В населенном пункте Лопарская на протяжении последних лет действует муниципальное бюджетное учреждение культуры «Лопарский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</w:t>
      </w:r>
      <w:proofErr w:type="gramEnd"/>
      <w:r w:rsidRPr="009F3980">
        <w:rPr>
          <w:rFonts w:eastAsia="Times New Roman"/>
          <w:sz w:val="24"/>
          <w:szCs w:val="24"/>
          <w:lang w:eastAsia="ru-RU"/>
        </w:rPr>
        <w:t xml:space="preserve"> Оно является одним из базовых элементов культурной и информационной инфраструктуры муниципального образования сельское поселение Пушной.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F16F30" w:rsidRPr="009F3980" w:rsidRDefault="00F16F30" w:rsidP="00B70936">
      <w:pPr>
        <w:spacing w:after="60"/>
        <w:ind w:left="720" w:hanging="360"/>
        <w:jc w:val="center"/>
        <w:outlineLvl w:val="1"/>
        <w:rPr>
          <w:rFonts w:eastAsia="Times New Roman"/>
          <w:b/>
          <w:sz w:val="24"/>
          <w:szCs w:val="24"/>
        </w:rPr>
      </w:pPr>
    </w:p>
    <w:p w:rsidR="00B70936" w:rsidRPr="00DC19BA" w:rsidRDefault="00407D1B" w:rsidP="00DC19BA">
      <w:pPr>
        <w:pStyle w:val="af0"/>
        <w:numPr>
          <w:ilvl w:val="1"/>
          <w:numId w:val="30"/>
        </w:numPr>
        <w:spacing w:after="60"/>
        <w:jc w:val="center"/>
        <w:outlineLvl w:val="1"/>
        <w:rPr>
          <w:rFonts w:eastAsia="Times New Roman"/>
          <w:b/>
          <w:sz w:val="24"/>
          <w:szCs w:val="24"/>
        </w:rPr>
      </w:pPr>
      <w:r w:rsidRPr="00DC19BA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B70936" w:rsidRPr="00DC19BA">
        <w:rPr>
          <w:rFonts w:eastAsia="Times New Roman"/>
          <w:b/>
          <w:sz w:val="24"/>
          <w:szCs w:val="24"/>
        </w:rPr>
        <w:t>целевые показатели (индикаторы) реализации</w:t>
      </w:r>
      <w:r w:rsidR="00487A01" w:rsidRPr="00DC19BA">
        <w:rPr>
          <w:rFonts w:eastAsia="Times New Roman"/>
          <w:b/>
          <w:sz w:val="24"/>
          <w:szCs w:val="24"/>
        </w:rPr>
        <w:t xml:space="preserve"> Подпрограммы 2</w:t>
      </w:r>
    </w:p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3742"/>
        <w:gridCol w:w="692"/>
        <w:gridCol w:w="1384"/>
        <w:gridCol w:w="1274"/>
        <w:gridCol w:w="744"/>
        <w:gridCol w:w="744"/>
        <w:gridCol w:w="696"/>
      </w:tblGrid>
      <w:tr w:rsidR="00F554F2" w:rsidRPr="001860B0" w:rsidTr="00831F5B">
        <w:tc>
          <w:tcPr>
            <w:tcW w:w="377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3" w:type="pct"/>
            <w:gridSpan w:val="5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F554F2" w:rsidRPr="001860B0" w:rsidTr="00831F5B">
        <w:trPr>
          <w:trHeight w:val="569"/>
        </w:trPr>
        <w:tc>
          <w:tcPr>
            <w:tcW w:w="377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089" w:type="pct"/>
            <w:gridSpan w:val="3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831F5B" w:rsidRPr="001860B0" w:rsidTr="00831F5B">
        <w:trPr>
          <w:trHeight w:val="297"/>
        </w:trPr>
        <w:tc>
          <w:tcPr>
            <w:tcW w:w="377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" w:type="pct"/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831F5B" w:rsidRPr="001860B0" w:rsidRDefault="00831F5B" w:rsidP="00831F5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554F2" w:rsidRPr="001860B0" w:rsidTr="00831F5B">
        <w:trPr>
          <w:trHeight w:val="288"/>
        </w:trPr>
        <w:tc>
          <w:tcPr>
            <w:tcW w:w="37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F554F2" w:rsidRPr="001860B0" w:rsidTr="00F554F2">
        <w:trPr>
          <w:trHeight w:val="702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pct"/>
            <w:gridSpan w:val="7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Лопар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ский сельский Дом культуры»</w:t>
            </w:r>
          </w:p>
        </w:tc>
      </w:tr>
      <w:tr w:rsidR="00F554F2" w:rsidRPr="0024384F" w:rsidTr="00F554F2">
        <w:trPr>
          <w:trHeight w:val="393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3" w:type="pct"/>
            <w:gridSpan w:val="7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F554F2" w:rsidRPr="00831F5B" w:rsidTr="00831F5B">
        <w:trPr>
          <w:trHeight w:val="557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65" w:type="pct"/>
          </w:tcPr>
          <w:p w:rsidR="00F554F2" w:rsidRPr="0024384F" w:rsidRDefault="00F554F2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5" w:type="pct"/>
            <w:vAlign w:val="center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47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9F3980">
      <w:pPr>
        <w:rPr>
          <w:color w:val="000000"/>
          <w:sz w:val="24"/>
          <w:szCs w:val="24"/>
          <w:highlight w:val="lightGray"/>
        </w:rPr>
        <w:sectPr w:rsidR="00B70936" w:rsidRPr="009F3980" w:rsidSect="00C6597E">
          <w:footnotePr>
            <w:pos w:val="beneathText"/>
          </w:footnotePr>
          <w:pgSz w:w="11906" w:h="16838"/>
          <w:pgMar w:top="851" w:right="707" w:bottom="1418" w:left="1134" w:header="720" w:footer="720" w:gutter="0"/>
          <w:cols w:space="720"/>
        </w:sectPr>
      </w:pPr>
    </w:p>
    <w:p w:rsidR="00B70936" w:rsidRDefault="00487A01" w:rsidP="009F3980">
      <w:pPr>
        <w:pStyle w:val="afa"/>
      </w:pPr>
      <w:r>
        <w:lastRenderedPageBreak/>
        <w:t>2.</w:t>
      </w:r>
      <w:r w:rsidR="00B70936" w:rsidRPr="003947D4">
        <w:t xml:space="preserve">3. Перечень мероприятий </w:t>
      </w:r>
      <w:r>
        <w:t>П</w:t>
      </w:r>
      <w:r w:rsidR="00B70936" w:rsidRPr="003947D4">
        <w:t>одпрограммы</w:t>
      </w:r>
      <w:r>
        <w:t xml:space="preserve">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57"/>
        <w:gridCol w:w="36"/>
        <w:gridCol w:w="1275"/>
        <w:gridCol w:w="1194"/>
        <w:gridCol w:w="1134"/>
        <w:gridCol w:w="1195"/>
        <w:gridCol w:w="1026"/>
        <w:gridCol w:w="2255"/>
        <w:gridCol w:w="644"/>
        <w:gridCol w:w="644"/>
        <w:gridCol w:w="644"/>
        <w:gridCol w:w="1612"/>
      </w:tblGrid>
      <w:tr w:rsidR="00F554F2" w:rsidRPr="00970B46" w:rsidTr="00F554F2">
        <w:trPr>
          <w:trHeight w:val="767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31F5B" w:rsidRPr="00970B46" w:rsidTr="00F554F2">
        <w:trPr>
          <w:trHeight w:val="178"/>
          <w:tblHeader/>
        </w:trPr>
        <w:tc>
          <w:tcPr>
            <w:tcW w:w="2660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1F5B" w:rsidRPr="0024384F" w:rsidRDefault="00831F5B" w:rsidP="00831F5B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831F5B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178"/>
          <w:tblHeader/>
        </w:trPr>
        <w:tc>
          <w:tcPr>
            <w:tcW w:w="2660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F554F2" w:rsidRPr="00970B46" w:rsidTr="00F554F2">
        <w:trPr>
          <w:trHeight w:val="559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r>
              <w:rPr>
                <w:b/>
                <w:color w:val="000000"/>
                <w:sz w:val="20"/>
                <w:szCs w:val="20"/>
              </w:rPr>
              <w:t>Лопар</w:t>
            </w:r>
            <w:r w:rsidRPr="006054CE">
              <w:rPr>
                <w:b/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255" w:type="dxa"/>
            <w:vMerge w:val="restart"/>
          </w:tcPr>
          <w:p w:rsidR="00F554F2" w:rsidRPr="00616861" w:rsidRDefault="00F554F2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12" w:type="dxa"/>
            <w:vMerge w:val="restart"/>
          </w:tcPr>
          <w:p w:rsidR="00F554F2" w:rsidRPr="00616861" w:rsidRDefault="00F554F2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554F2" w:rsidRPr="00970B46" w:rsidTr="00F554F2">
        <w:trPr>
          <w:trHeight w:val="363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F554F2" w:rsidRPr="001D5C94" w:rsidRDefault="00F554F2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554F2" w:rsidRPr="001D5C94" w:rsidRDefault="00F554F2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371"/>
        </w:trPr>
        <w:tc>
          <w:tcPr>
            <w:tcW w:w="15276" w:type="dxa"/>
            <w:gridSpan w:val="13"/>
            <w:vAlign w:val="center"/>
          </w:tcPr>
          <w:p w:rsidR="00F554F2" w:rsidRPr="001D5C94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831F5B" w:rsidRPr="00970B46" w:rsidTr="00F554F2">
        <w:trPr>
          <w:trHeight w:val="559"/>
        </w:trPr>
        <w:tc>
          <w:tcPr>
            <w:tcW w:w="2660" w:type="dxa"/>
            <w:vAlign w:val="center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831F5B" w:rsidRPr="00D6477F" w:rsidRDefault="00831F5B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1 274 776,00</w:t>
            </w:r>
          </w:p>
        </w:tc>
        <w:tc>
          <w:tcPr>
            <w:tcW w:w="1134" w:type="dxa"/>
          </w:tcPr>
          <w:p w:rsidR="00831F5B" w:rsidRPr="00D6477F" w:rsidRDefault="00831F5B" w:rsidP="00F4213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424 873,00</w:t>
            </w:r>
          </w:p>
        </w:tc>
        <w:tc>
          <w:tcPr>
            <w:tcW w:w="1195" w:type="dxa"/>
          </w:tcPr>
          <w:p w:rsidR="00831F5B" w:rsidRPr="00D6477F" w:rsidRDefault="00831F5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424 903,00</w:t>
            </w:r>
          </w:p>
        </w:tc>
        <w:tc>
          <w:tcPr>
            <w:tcW w:w="1026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425 000,00</w:t>
            </w:r>
          </w:p>
        </w:tc>
        <w:tc>
          <w:tcPr>
            <w:tcW w:w="2255" w:type="dxa"/>
          </w:tcPr>
          <w:p w:rsidR="00831F5B" w:rsidRPr="001D5C94" w:rsidRDefault="00831F5B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ованных праздничных, культурно-массовых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831F5B" w:rsidRPr="00CB4E89" w:rsidRDefault="00D758D5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4" w:type="dxa"/>
          </w:tcPr>
          <w:p w:rsidR="00831F5B" w:rsidRPr="00CB4E89" w:rsidRDefault="00D758D5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4" w:type="dxa"/>
          </w:tcPr>
          <w:p w:rsidR="00831F5B" w:rsidRPr="00CB4E89" w:rsidRDefault="00D758D5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831F5B" w:rsidRPr="00970B46" w:rsidTr="00F554F2">
        <w:trPr>
          <w:trHeight w:val="675"/>
        </w:trPr>
        <w:tc>
          <w:tcPr>
            <w:tcW w:w="2660" w:type="dxa"/>
            <w:vAlign w:val="center"/>
          </w:tcPr>
          <w:p w:rsidR="00831F5B" w:rsidRPr="003839F2" w:rsidRDefault="00831F5B" w:rsidP="00831F5B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31F5B" w:rsidRPr="00D6477F" w:rsidRDefault="00831F5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2255" w:type="dxa"/>
            <w:vMerge w:val="restart"/>
          </w:tcPr>
          <w:p w:rsidR="00831F5B" w:rsidRPr="002B199C" w:rsidRDefault="00831F5B" w:rsidP="0070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706C7E" w:rsidRPr="00970B46" w:rsidTr="00F554F2">
        <w:trPr>
          <w:trHeight w:val="675"/>
        </w:trPr>
        <w:tc>
          <w:tcPr>
            <w:tcW w:w="2660" w:type="dxa"/>
            <w:vAlign w:val="center"/>
          </w:tcPr>
          <w:p w:rsidR="00706C7E" w:rsidRPr="00831F5B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highlight w:val="yellow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2B199C" w:rsidRDefault="00706C7E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06C7E" w:rsidRPr="001D5C94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F554F2">
        <w:trPr>
          <w:trHeight w:val="675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обеспечение сохранения заработной платы труда работников муниципальных учреждений культуры на уровне, установленном 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указами Президента 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737 904,00</w:t>
            </w:r>
          </w:p>
        </w:tc>
        <w:tc>
          <w:tcPr>
            <w:tcW w:w="1134" w:type="dxa"/>
          </w:tcPr>
          <w:p w:rsidR="00B63817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195" w:type="dxa"/>
          </w:tcPr>
          <w:p w:rsidR="00B63817" w:rsidRDefault="00B63817">
            <w:pPr>
              <w:rPr>
                <w:i/>
                <w:spacing w:val="-20"/>
                <w:sz w:val="20"/>
                <w:szCs w:val="20"/>
              </w:rPr>
            </w:pPr>
          </w:p>
          <w:p w:rsidR="00B63817" w:rsidRDefault="00B63817"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026" w:type="dxa"/>
          </w:tcPr>
          <w:p w:rsidR="00B63817" w:rsidRDefault="00B63817">
            <w:pPr>
              <w:rPr>
                <w:i/>
                <w:spacing w:val="-20"/>
                <w:sz w:val="20"/>
                <w:szCs w:val="20"/>
              </w:rPr>
            </w:pPr>
          </w:p>
          <w:p w:rsidR="00B63817" w:rsidRDefault="00B63817"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F554F2">
        <w:trPr>
          <w:trHeight w:val="675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779 796,00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195" w:type="dxa"/>
          </w:tcPr>
          <w:p w:rsidR="00B63817" w:rsidRDefault="00B63817"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026" w:type="dxa"/>
          </w:tcPr>
          <w:p w:rsidR="00B63817" w:rsidRDefault="00B63817"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831F5B" w:rsidRPr="00970B46" w:rsidTr="00F554F2">
        <w:trPr>
          <w:trHeight w:val="256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831F5B" w:rsidRPr="00D6477F" w:rsidRDefault="00DD392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79 879,20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195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026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706C7E" w:rsidRPr="00970B46" w:rsidTr="00F554F2">
        <w:trPr>
          <w:trHeight w:val="256"/>
        </w:trPr>
        <w:tc>
          <w:tcPr>
            <w:tcW w:w="2660" w:type="dxa"/>
            <w:vAlign w:val="center"/>
          </w:tcPr>
          <w:p w:rsidR="00706C7E" w:rsidRPr="00A43D9A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38 837,10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195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026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41 042,10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195" w:type="dxa"/>
          </w:tcPr>
          <w:p w:rsidR="00B63817" w:rsidRDefault="00B63817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026" w:type="dxa"/>
          </w:tcPr>
          <w:p w:rsidR="00B63817" w:rsidRDefault="00B63817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F554F2">
        <w:trPr>
          <w:trHeight w:val="195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A302A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302A5">
              <w:rPr>
                <w:color w:val="000000"/>
                <w:sz w:val="20"/>
                <w:szCs w:val="20"/>
              </w:rPr>
              <w:t>. Расходы</w:t>
            </w:r>
            <w:r w:rsidRPr="006054CE">
              <w:rPr>
                <w:color w:val="000000"/>
                <w:sz w:val="20"/>
                <w:szCs w:val="20"/>
              </w:rPr>
              <w:t xml:space="preserve">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831F5B" w:rsidRPr="00D6477F" w:rsidRDefault="00831F5B" w:rsidP="00DD3920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</w:t>
            </w:r>
            <w:r w:rsidR="00DD3920">
              <w:rPr>
                <w:color w:val="000000"/>
                <w:spacing w:val="-20"/>
                <w:sz w:val="20"/>
                <w:szCs w:val="20"/>
              </w:rPr>
              <w:t> 608 701,80</w:t>
            </w:r>
          </w:p>
        </w:tc>
        <w:tc>
          <w:tcPr>
            <w:tcW w:w="1134" w:type="dxa"/>
          </w:tcPr>
          <w:p w:rsidR="00831F5B" w:rsidRPr="00D6477F" w:rsidRDefault="00831F5B" w:rsidP="00F4213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1 202 800,60</w:t>
            </w:r>
          </w:p>
        </w:tc>
        <w:tc>
          <w:tcPr>
            <w:tcW w:w="1195" w:type="dxa"/>
          </w:tcPr>
          <w:p w:rsidR="00831F5B" w:rsidRDefault="00831F5B">
            <w:r w:rsidRPr="007C25BA">
              <w:rPr>
                <w:color w:val="000000"/>
                <w:spacing w:val="-20"/>
                <w:sz w:val="20"/>
                <w:szCs w:val="20"/>
              </w:rPr>
              <w:t>1 202 </w:t>
            </w:r>
            <w:r>
              <w:rPr>
                <w:color w:val="000000"/>
                <w:spacing w:val="-20"/>
                <w:sz w:val="20"/>
                <w:szCs w:val="20"/>
              </w:rPr>
              <w:t>9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00,60</w:t>
            </w:r>
          </w:p>
        </w:tc>
        <w:tc>
          <w:tcPr>
            <w:tcW w:w="1026" w:type="dxa"/>
          </w:tcPr>
          <w:p w:rsidR="00831F5B" w:rsidRDefault="00831F5B" w:rsidP="00831F5B">
            <w:r w:rsidRPr="007C25BA">
              <w:rPr>
                <w:color w:val="000000"/>
                <w:spacing w:val="-20"/>
                <w:sz w:val="20"/>
                <w:szCs w:val="20"/>
              </w:rPr>
              <w:t>1 20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 </w:t>
            </w:r>
            <w:r>
              <w:rPr>
                <w:color w:val="000000"/>
                <w:spacing w:val="-20"/>
                <w:sz w:val="20"/>
                <w:szCs w:val="20"/>
              </w:rPr>
              <w:t>0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00,60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706C7E" w:rsidRPr="00970B46" w:rsidTr="00F554F2">
        <w:trPr>
          <w:trHeight w:val="398"/>
        </w:trPr>
        <w:tc>
          <w:tcPr>
            <w:tcW w:w="3653" w:type="dxa"/>
            <w:gridSpan w:val="3"/>
            <w:vMerge w:val="restart"/>
          </w:tcPr>
          <w:p w:rsidR="00706C7E" w:rsidRPr="00C64787" w:rsidRDefault="00706C7E" w:rsidP="006B2084">
            <w:pPr>
              <w:pStyle w:val="ac"/>
              <w:spacing w:before="0" w:after="0"/>
              <w:ind w:firstLine="0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35F90">
              <w:rPr>
                <w:b/>
                <w:sz w:val="20"/>
                <w:szCs w:val="20"/>
              </w:rPr>
              <w:t>ВСЕГО ПО ПОДПРОГРАММЕ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3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706C7E" w:rsidRDefault="00706C7E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 xml:space="preserve">Всего, </w:t>
            </w:r>
          </w:p>
          <w:p w:rsidR="00706C7E" w:rsidRPr="00C64787" w:rsidRDefault="00706C7E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в 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ом числе:</w:t>
            </w:r>
          </w:p>
        </w:tc>
        <w:tc>
          <w:tcPr>
            <w:tcW w:w="1194" w:type="dxa"/>
            <w:vAlign w:val="center"/>
          </w:tcPr>
          <w:p w:rsidR="00706C7E" w:rsidRPr="00CD3C70" w:rsidRDefault="00706C7E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6</w:t>
            </w:r>
            <w:r w:rsidR="00831F5B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481 057</w:t>
            </w:r>
            <w:r w:rsidRPr="00CD3C70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06C7E" w:rsidRPr="00CD3C70" w:rsidRDefault="00831F5B" w:rsidP="006B2084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2 160 200,00</w:t>
            </w:r>
          </w:p>
        </w:tc>
        <w:tc>
          <w:tcPr>
            <w:tcW w:w="1195" w:type="dxa"/>
            <w:vAlign w:val="center"/>
          </w:tcPr>
          <w:p w:rsidR="00706C7E" w:rsidRPr="00CD3C70" w:rsidRDefault="00831F5B" w:rsidP="00FC21D5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2 160 330,00</w:t>
            </w:r>
          </w:p>
        </w:tc>
        <w:tc>
          <w:tcPr>
            <w:tcW w:w="1026" w:type="dxa"/>
            <w:vAlign w:val="center"/>
          </w:tcPr>
          <w:p w:rsidR="00706C7E" w:rsidRPr="00CD3C70" w:rsidRDefault="00706C7E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</w:t>
            </w:r>
            <w:r w:rsidR="00831F5B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160 527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99" w:type="dxa"/>
            <w:gridSpan w:val="5"/>
            <w:vMerge w:val="restart"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831F5B">
        <w:trPr>
          <w:trHeight w:val="349"/>
        </w:trPr>
        <w:tc>
          <w:tcPr>
            <w:tcW w:w="3653" w:type="dxa"/>
            <w:gridSpan w:val="3"/>
            <w:vMerge/>
            <w:vAlign w:val="center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831F5B" w:rsidRPr="00CD3C70" w:rsidRDefault="00831F5B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  <w:vAlign w:val="center"/>
          </w:tcPr>
          <w:p w:rsidR="00831F5B" w:rsidRPr="00CD3C70" w:rsidRDefault="00831F5B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  <w:vAlign w:val="center"/>
          </w:tcPr>
          <w:p w:rsidR="00831F5B" w:rsidRDefault="00831F5B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  <w:vAlign w:val="center"/>
          </w:tcPr>
          <w:p w:rsidR="00831F5B" w:rsidRDefault="00831F5B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5799" w:type="dxa"/>
            <w:gridSpan w:val="5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3D01C1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  <w:vAlign w:val="center"/>
          </w:tcPr>
          <w:p w:rsidR="00831F5B" w:rsidRPr="00CD3C70" w:rsidRDefault="00831F5B" w:rsidP="006B2084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4 963 357,00</w:t>
            </w:r>
          </w:p>
        </w:tc>
        <w:tc>
          <w:tcPr>
            <w:tcW w:w="1134" w:type="dxa"/>
            <w:vAlign w:val="center"/>
          </w:tcPr>
          <w:p w:rsidR="00831F5B" w:rsidRPr="00CD3C70" w:rsidRDefault="00831F5B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1 654 300,00</w:t>
            </w:r>
          </w:p>
        </w:tc>
        <w:tc>
          <w:tcPr>
            <w:tcW w:w="1195" w:type="dxa"/>
          </w:tcPr>
          <w:p w:rsidR="00831F5B" w:rsidRDefault="00831F5B" w:rsidP="00831F5B"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43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</w:tcPr>
          <w:p w:rsidR="00831F5B" w:rsidRDefault="00831F5B" w:rsidP="00831F5B"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627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99" w:type="dxa"/>
            <w:gridSpan w:val="5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B70936" w:rsidRPr="00970B46" w:rsidRDefault="00B70936" w:rsidP="00B70936">
      <w:pPr>
        <w:jc w:val="center"/>
        <w:rPr>
          <w:color w:val="000000"/>
          <w:szCs w:val="28"/>
          <w:highlight w:val="lightGray"/>
        </w:rPr>
        <w:sectPr w:rsidR="00B70936" w:rsidRPr="00970B46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B70936" w:rsidRPr="009F3980" w:rsidRDefault="00407D1B" w:rsidP="009F3980">
      <w:pPr>
        <w:pStyle w:val="af0"/>
        <w:ind w:left="122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 xml:space="preserve">2.4. </w:t>
      </w:r>
      <w:r w:rsidR="00B70936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="00487A01" w:rsidRPr="009F3980">
        <w:rPr>
          <w:b/>
          <w:color w:val="000000"/>
          <w:sz w:val="24"/>
          <w:szCs w:val="24"/>
        </w:rPr>
        <w:t>П</w:t>
      </w:r>
      <w:r w:rsidR="00B70936" w:rsidRPr="009F3980">
        <w:rPr>
          <w:b/>
          <w:color w:val="000000"/>
          <w:sz w:val="24"/>
          <w:szCs w:val="24"/>
        </w:rPr>
        <w:t>одпрограммы</w:t>
      </w:r>
      <w:r w:rsidR="00487A01" w:rsidRPr="009F3980">
        <w:rPr>
          <w:b/>
          <w:color w:val="000000"/>
          <w:sz w:val="24"/>
          <w:szCs w:val="24"/>
        </w:rPr>
        <w:t xml:space="preserve"> 2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Источниками финансирования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являются средства областного бюджета и  средства бюджета муниципального образования сельское поселение Пушной Кольского района Мурманской области.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на 20</w:t>
      </w:r>
      <w:r w:rsidR="00F554F2">
        <w:rPr>
          <w:color w:val="000000"/>
          <w:sz w:val="24"/>
          <w:szCs w:val="24"/>
        </w:rPr>
        <w:t>2</w:t>
      </w:r>
      <w:r w:rsidR="00C15BBA">
        <w:rPr>
          <w:color w:val="000000"/>
          <w:sz w:val="24"/>
          <w:szCs w:val="24"/>
        </w:rPr>
        <w:t>1</w:t>
      </w:r>
      <w:r w:rsidRPr="009F3980">
        <w:rPr>
          <w:color w:val="000000"/>
          <w:sz w:val="24"/>
          <w:szCs w:val="24"/>
        </w:rPr>
        <w:t xml:space="preserve"> - 202</w:t>
      </w:r>
      <w:r w:rsidR="00C15BBA">
        <w:rPr>
          <w:color w:val="000000"/>
          <w:sz w:val="24"/>
          <w:szCs w:val="24"/>
        </w:rPr>
        <w:t>3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B1605C">
        <w:rPr>
          <w:color w:val="000000"/>
          <w:sz w:val="24"/>
          <w:szCs w:val="24"/>
        </w:rPr>
        <w:t>6</w:t>
      </w:r>
      <w:r w:rsidR="00C15BBA">
        <w:rPr>
          <w:color w:val="000000"/>
          <w:sz w:val="24"/>
          <w:szCs w:val="24"/>
        </w:rPr>
        <w:t> 481 057</w:t>
      </w:r>
      <w:r w:rsidR="00B1605C">
        <w:rPr>
          <w:color w:val="000000"/>
          <w:sz w:val="24"/>
          <w:szCs w:val="24"/>
        </w:rPr>
        <w:t>,</w:t>
      </w:r>
      <w:r w:rsidRPr="009F3980">
        <w:rPr>
          <w:color w:val="000000"/>
          <w:sz w:val="24"/>
          <w:szCs w:val="24"/>
        </w:rPr>
        <w:t>00 рублей.</w:t>
      </w:r>
    </w:p>
    <w:p w:rsidR="00407D1B" w:rsidRPr="009F3980" w:rsidRDefault="00407D1B" w:rsidP="00B70936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1566"/>
        <w:gridCol w:w="1530"/>
        <w:gridCol w:w="1549"/>
        <w:gridCol w:w="1496"/>
      </w:tblGrid>
      <w:tr w:rsidR="00B70936" w:rsidRPr="009F3980" w:rsidTr="00083CE4">
        <w:tc>
          <w:tcPr>
            <w:tcW w:w="4043" w:type="dxa"/>
            <w:vMerge w:val="restart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Всего,  руб.</w:t>
            </w:r>
          </w:p>
        </w:tc>
        <w:tc>
          <w:tcPr>
            <w:tcW w:w="4575" w:type="dxa"/>
            <w:gridSpan w:val="3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 том числе по годам реализации, руб.</w:t>
            </w:r>
          </w:p>
        </w:tc>
      </w:tr>
      <w:tr w:rsidR="00B70936" w:rsidRPr="009F3980" w:rsidTr="00083CE4">
        <w:tc>
          <w:tcPr>
            <w:tcW w:w="4043" w:type="dxa"/>
            <w:vMerge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70936" w:rsidRPr="009F3980" w:rsidRDefault="00B70936" w:rsidP="00F5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F554F2">
              <w:rPr>
                <w:rFonts w:eastAsia="Times New Roman"/>
                <w:b/>
                <w:sz w:val="24"/>
                <w:szCs w:val="24"/>
              </w:rPr>
              <w:t>20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B70936" w:rsidRPr="009F3980" w:rsidRDefault="00B70936" w:rsidP="00F5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F554F2">
              <w:rPr>
                <w:rFonts w:eastAsia="Times New Roman"/>
                <w:b/>
                <w:sz w:val="24"/>
                <w:szCs w:val="24"/>
              </w:rPr>
              <w:t>1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70936" w:rsidRPr="009F3980" w:rsidRDefault="00B70936" w:rsidP="00F5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F554F2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15BBA" w:rsidRPr="009F3980" w:rsidTr="00083CE4">
        <w:trPr>
          <w:trHeight w:val="408"/>
        </w:trPr>
        <w:tc>
          <w:tcPr>
            <w:tcW w:w="4043" w:type="dxa"/>
            <w:tcBorders>
              <w:right w:val="outset" w:sz="2" w:space="0" w:color="auto"/>
            </w:tcBorders>
            <w:vAlign w:val="center"/>
          </w:tcPr>
          <w:p w:rsidR="00C15BBA" w:rsidRPr="009F3980" w:rsidRDefault="00C15BBA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6 481 057,00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2 160 200,00</w:t>
            </w:r>
          </w:p>
        </w:tc>
        <w:tc>
          <w:tcPr>
            <w:tcW w:w="1549" w:type="dxa"/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2 160 330,00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2 160 527,00</w:t>
            </w:r>
          </w:p>
        </w:tc>
      </w:tr>
      <w:tr w:rsidR="00B70936" w:rsidRPr="009F3980" w:rsidTr="00083CE4">
        <w:tc>
          <w:tcPr>
            <w:tcW w:w="4043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0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9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C15BBA" w:rsidRPr="009F3980" w:rsidTr="00083CE4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C15BBA" w:rsidRPr="009F3980" w:rsidRDefault="00C15BBA" w:rsidP="003158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1 517 700,00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1549" w:type="dxa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</w:tr>
      <w:tr w:rsidR="00C15BBA" w:rsidRPr="009F3980" w:rsidTr="003607DF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C15BBA" w:rsidRPr="009F3980" w:rsidRDefault="00C15BBA" w:rsidP="003158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4 963 357,00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1 654 300,00</w:t>
            </w:r>
          </w:p>
        </w:tc>
        <w:tc>
          <w:tcPr>
            <w:tcW w:w="1549" w:type="dxa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1 654 430,00</w:t>
            </w:r>
          </w:p>
        </w:tc>
        <w:tc>
          <w:tcPr>
            <w:tcW w:w="0" w:type="auto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1 654 627,00</w:t>
            </w:r>
          </w:p>
        </w:tc>
      </w:tr>
    </w:tbl>
    <w:p w:rsidR="00407D1B" w:rsidRPr="009F3980" w:rsidRDefault="00407D1B" w:rsidP="00B70936">
      <w:pPr>
        <w:ind w:firstLine="851"/>
        <w:jc w:val="both"/>
        <w:rPr>
          <w:sz w:val="24"/>
          <w:szCs w:val="24"/>
        </w:rPr>
      </w:pPr>
    </w:p>
    <w:p w:rsidR="00B70936" w:rsidRPr="009F3980" w:rsidRDefault="00B70936" w:rsidP="00B70936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 xml:space="preserve">Объемы финансирования </w:t>
      </w:r>
      <w:r w:rsidR="00487A01" w:rsidRPr="009F3980">
        <w:rPr>
          <w:sz w:val="24"/>
          <w:szCs w:val="24"/>
        </w:rPr>
        <w:t>П</w:t>
      </w:r>
      <w:r w:rsidRPr="009F3980">
        <w:rPr>
          <w:sz w:val="24"/>
          <w:szCs w:val="24"/>
        </w:rPr>
        <w:t xml:space="preserve">одпрограммы </w:t>
      </w:r>
      <w:r w:rsidR="00487A01" w:rsidRPr="009F3980">
        <w:rPr>
          <w:sz w:val="24"/>
          <w:szCs w:val="24"/>
        </w:rPr>
        <w:t xml:space="preserve">2 </w:t>
      </w:r>
      <w:r w:rsidRPr="009F3980">
        <w:rPr>
          <w:sz w:val="24"/>
          <w:szCs w:val="24"/>
        </w:rPr>
        <w:t>уточняются и устанавливаются ежегодно при формировании муниципального бюджета на соответствующий финансовый год с учетом возможностей бюджета.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Механизм реализации </w:t>
      </w:r>
      <w:r w:rsidR="00487A01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>Программа реализуется посредством выполнения плана практических мероприятий с разбивкой объемов финансирования по годам.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Администрация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обеспечивает выполнение мероприятий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рограммы, несет ответственность за целевое использование финансовых средств, выделяемых на реализацию программных мероприятий.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proofErr w:type="gramStart"/>
      <w:r w:rsidRPr="009F3980">
        <w:rPr>
          <w:rFonts w:eastAsia="Times New Roman"/>
          <w:color w:val="131313"/>
          <w:sz w:val="24"/>
          <w:szCs w:val="24"/>
        </w:rPr>
        <w:t xml:space="preserve">Реализация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 xml:space="preserve">рограммных мероприятий, относящихся к компетенции </w:t>
      </w:r>
      <w:r w:rsidR="00F16F30" w:rsidRPr="009F3980">
        <w:rPr>
          <w:rFonts w:eastAsia="Times New Roman"/>
          <w:color w:val="131313"/>
          <w:sz w:val="24"/>
          <w:szCs w:val="24"/>
        </w:rPr>
        <w:t>муниципальных бюджетных учреждений культуры</w:t>
      </w:r>
      <w:r w:rsidRPr="009F3980">
        <w:rPr>
          <w:rFonts w:eastAsia="Times New Roman"/>
          <w:color w:val="131313"/>
          <w:sz w:val="24"/>
          <w:szCs w:val="24"/>
        </w:rPr>
        <w:t xml:space="preserve">, за счет средств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</w:t>
      </w:r>
      <w:proofErr w:type="gramEnd"/>
      <w:r w:rsidRPr="009F3980">
        <w:rPr>
          <w:rFonts w:eastAsia="Times New Roman"/>
          <w:color w:val="131313"/>
          <w:sz w:val="24"/>
          <w:szCs w:val="24"/>
        </w:rPr>
        <w:t xml:space="preserve"> нормативными правовыми актами Российской Федерации, Мурманской области.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В ходе реализации </w:t>
      </w:r>
      <w:r w:rsidR="00F16F30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 перечень мероприятий и объем их финансирования могут уточняться.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на соответствующий год.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Оценка эффективности </w:t>
      </w:r>
      <w:r w:rsidR="00F16F30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рограммы, рисков ее реализации</w:t>
      </w:r>
    </w:p>
    <w:p w:rsidR="00B70936" w:rsidRPr="009F3980" w:rsidRDefault="00B70936" w:rsidP="00B70936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>Оценка эффект</w:t>
      </w:r>
      <w:r w:rsidR="00F16F30" w:rsidRPr="009F3980">
        <w:rPr>
          <w:sz w:val="24"/>
          <w:szCs w:val="24"/>
        </w:rPr>
        <w:t>ивности реализации мероприятий П</w:t>
      </w:r>
      <w:r w:rsidRPr="009F3980">
        <w:rPr>
          <w:sz w:val="24"/>
          <w:szCs w:val="24"/>
        </w:rPr>
        <w:t>рограммы осуществляется в соответствии с П</w:t>
      </w:r>
      <w:r w:rsidRPr="009F3980">
        <w:rPr>
          <w:sz w:val="24"/>
          <w:szCs w:val="24"/>
          <w:lang w:eastAsia="ru-RU"/>
        </w:rPr>
        <w:t xml:space="preserve">остановлением Администрации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sz w:val="24"/>
          <w:szCs w:val="24"/>
          <w:lang w:eastAsia="ru-RU"/>
        </w:rPr>
        <w:t xml:space="preserve"> от 26.12.2017 № 90 </w:t>
      </w:r>
      <w:r w:rsidRPr="009F3980">
        <w:rPr>
          <w:rFonts w:eastAsia="Times New Roman"/>
          <w:sz w:val="24"/>
          <w:szCs w:val="24"/>
          <w:lang w:eastAsia="ru-RU"/>
        </w:rPr>
        <w:t xml:space="preserve">«Об утверждении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>Порядка формирования</w:t>
      </w:r>
      <w:r w:rsidRPr="009F3980">
        <w:rPr>
          <w:rFonts w:eastAsia="Times New Roman"/>
          <w:sz w:val="24"/>
          <w:szCs w:val="24"/>
          <w:lang w:eastAsia="ru-RU"/>
        </w:rPr>
        <w:t xml:space="preserve"> и Методики оценки эффективности реализации муниципальных целевых программ» (с изменениями от 04.07.2018 № 41)</w:t>
      </w:r>
      <w:r w:rsidRPr="009F3980">
        <w:rPr>
          <w:sz w:val="24"/>
          <w:szCs w:val="24"/>
        </w:rPr>
        <w:t>.</w:t>
      </w:r>
    </w:p>
    <w:p w:rsidR="00B70936" w:rsidRPr="009F3980" w:rsidRDefault="00F16F30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</w:t>
      </w:r>
      <w:r w:rsidR="00B70936" w:rsidRPr="009F3980">
        <w:rPr>
          <w:rFonts w:eastAsia="Times New Roman"/>
          <w:sz w:val="24"/>
          <w:szCs w:val="24"/>
          <w:lang w:eastAsia="ru-RU"/>
        </w:rPr>
        <w:t>рограмма направлена на осуществление единой политики по поддержке муниципальных учреждений культуры, оказывающих услуги населению муниципального образования в сфере культуры.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Реализация </w:t>
      </w:r>
      <w:r w:rsidR="00F16F30" w:rsidRPr="009F3980">
        <w:rPr>
          <w:rFonts w:eastAsia="Times New Roman"/>
          <w:sz w:val="24"/>
          <w:szCs w:val="24"/>
          <w:lang w:eastAsia="ru-RU"/>
        </w:rPr>
        <w:t>П</w:t>
      </w:r>
      <w:r w:rsidRPr="009F3980">
        <w:rPr>
          <w:rFonts w:eastAsia="Times New Roman"/>
          <w:sz w:val="24"/>
          <w:szCs w:val="24"/>
          <w:lang w:eastAsia="ru-RU"/>
        </w:rPr>
        <w:t>рограммы предполагает достижение следующих результатов: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сохранение и развитие культурного пространства на муниципальном уровне;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обеспечение качества и доступности оказываемых в сфере культуры услуг.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lastRenderedPageBreak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Увеличение объема муниципальных инвестиций в сферу культуры будет способствовать привлечению граждан к участию в культурной жизни поселения, а также их творческой реализации.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Инвестиции в сферу культуры, как правило, не имеют прямого экономического эффекта. Результат такого инвестирования направлен на формирование «человеческого капитала», потенциала общества.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Реализация программных мероприятий в целом активизирует деятельность муниципальных учреждений культуры по патриотическому, нравственному и духовному воспитанию жителей, в том числе подрастающего поколения.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Внешние риски подпрограммы: изменения федерального и/или регионального законодательства.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sectPr w:rsidR="00B70936" w:rsidRPr="009F3980" w:rsidSect="00E55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33" w:rsidRDefault="006B0133">
      <w:r>
        <w:separator/>
      </w:r>
    </w:p>
  </w:endnote>
  <w:endnote w:type="continuationSeparator" w:id="0">
    <w:p w:rsidR="006B0133" w:rsidRDefault="006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C1" w:rsidRDefault="003D01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C1" w:rsidRDefault="003D01C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C1" w:rsidRDefault="003D01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33" w:rsidRDefault="006B0133">
      <w:r>
        <w:separator/>
      </w:r>
    </w:p>
  </w:footnote>
  <w:footnote w:type="continuationSeparator" w:id="0">
    <w:p w:rsidR="006B0133" w:rsidRDefault="006B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C1" w:rsidRDefault="003D01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C1" w:rsidRDefault="003D01C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C1" w:rsidRDefault="003D01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F6"/>
    <w:multiLevelType w:val="hybridMultilevel"/>
    <w:tmpl w:val="A2587FD6"/>
    <w:lvl w:ilvl="0" w:tplc="71A8DA06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0C95461"/>
    <w:multiLevelType w:val="hybridMultilevel"/>
    <w:tmpl w:val="92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C092D"/>
    <w:multiLevelType w:val="hybridMultilevel"/>
    <w:tmpl w:val="2AEA96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0A1B539E"/>
    <w:multiLevelType w:val="multilevel"/>
    <w:tmpl w:val="ABF8B8C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4" w:hanging="1800"/>
      </w:pPr>
      <w:rPr>
        <w:rFonts w:hint="default"/>
      </w:rPr>
    </w:lvl>
  </w:abstractNum>
  <w:abstractNum w:abstractNumId="5">
    <w:nsid w:val="0B5A2796"/>
    <w:multiLevelType w:val="hybridMultilevel"/>
    <w:tmpl w:val="B5FCF5EC"/>
    <w:lvl w:ilvl="0" w:tplc="B7B40A38">
      <w:start w:val="6"/>
      <w:numFmt w:val="decimal"/>
      <w:lvlText w:val="4.%1.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7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58B"/>
    <w:multiLevelType w:val="hybridMultilevel"/>
    <w:tmpl w:val="272C132A"/>
    <w:lvl w:ilvl="0" w:tplc="74960B7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62CB1"/>
    <w:multiLevelType w:val="hybridMultilevel"/>
    <w:tmpl w:val="9CEA5638"/>
    <w:lvl w:ilvl="0" w:tplc="74960B7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F10834"/>
    <w:multiLevelType w:val="hybridMultilevel"/>
    <w:tmpl w:val="AAB8D3A4"/>
    <w:lvl w:ilvl="0" w:tplc="F5F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 w:val="0"/>
      </w:rPr>
    </w:lvl>
  </w:abstractNum>
  <w:abstractNum w:abstractNumId="15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16">
    <w:nsid w:val="29A4277B"/>
    <w:multiLevelType w:val="hybridMultilevel"/>
    <w:tmpl w:val="2F485230"/>
    <w:lvl w:ilvl="0" w:tplc="D24C409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2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8B0B69"/>
    <w:multiLevelType w:val="hybridMultilevel"/>
    <w:tmpl w:val="BD12FB24"/>
    <w:lvl w:ilvl="0" w:tplc="452AA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64EB0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39D26C25"/>
    <w:multiLevelType w:val="hybridMultilevel"/>
    <w:tmpl w:val="A35A538E"/>
    <w:lvl w:ilvl="0" w:tplc="096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F20C1"/>
    <w:multiLevelType w:val="hybridMultilevel"/>
    <w:tmpl w:val="5DB2EDDE"/>
    <w:lvl w:ilvl="0" w:tplc="EC0A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709C"/>
    <w:multiLevelType w:val="hybridMultilevel"/>
    <w:tmpl w:val="820C9B6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175656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5CAF6F69"/>
    <w:multiLevelType w:val="hybridMultilevel"/>
    <w:tmpl w:val="231E7F5A"/>
    <w:lvl w:ilvl="0" w:tplc="B5ACFF2E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603F0B89"/>
    <w:multiLevelType w:val="hybridMultilevel"/>
    <w:tmpl w:val="C27245D2"/>
    <w:lvl w:ilvl="0" w:tplc="D85CBCF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A4ED5"/>
    <w:multiLevelType w:val="hybridMultilevel"/>
    <w:tmpl w:val="C69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31"/>
  </w:num>
  <w:num w:numId="6">
    <w:abstractNumId w:val="7"/>
  </w:num>
  <w:num w:numId="7">
    <w:abstractNumId w:val="26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24"/>
  </w:num>
  <w:num w:numId="18">
    <w:abstractNumId w:val="29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0"/>
  </w:num>
  <w:num w:numId="28">
    <w:abstractNumId w:val="14"/>
  </w:num>
  <w:num w:numId="29">
    <w:abstractNumId w:val="30"/>
  </w:num>
  <w:num w:numId="30">
    <w:abstractNumId w:val="2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0BD2"/>
    <w:rsid w:val="000049A5"/>
    <w:rsid w:val="00013D70"/>
    <w:rsid w:val="00016860"/>
    <w:rsid w:val="0002108B"/>
    <w:rsid w:val="000340C5"/>
    <w:rsid w:val="00042E0C"/>
    <w:rsid w:val="000475BD"/>
    <w:rsid w:val="0005437D"/>
    <w:rsid w:val="000544F1"/>
    <w:rsid w:val="000676AB"/>
    <w:rsid w:val="00081525"/>
    <w:rsid w:val="00083CE4"/>
    <w:rsid w:val="00084A92"/>
    <w:rsid w:val="00097610"/>
    <w:rsid w:val="000A037C"/>
    <w:rsid w:val="000A5835"/>
    <w:rsid w:val="000A5F99"/>
    <w:rsid w:val="000A6EAE"/>
    <w:rsid w:val="000B23BB"/>
    <w:rsid w:val="000B4E4B"/>
    <w:rsid w:val="000B5F0C"/>
    <w:rsid w:val="000C3D00"/>
    <w:rsid w:val="000C5B00"/>
    <w:rsid w:val="000C7716"/>
    <w:rsid w:val="000C7A0C"/>
    <w:rsid w:val="000D22E2"/>
    <w:rsid w:val="000D698E"/>
    <w:rsid w:val="000E1F75"/>
    <w:rsid w:val="00101395"/>
    <w:rsid w:val="001035FF"/>
    <w:rsid w:val="00110566"/>
    <w:rsid w:val="00115524"/>
    <w:rsid w:val="00131AF9"/>
    <w:rsid w:val="00132163"/>
    <w:rsid w:val="00133206"/>
    <w:rsid w:val="00136A4E"/>
    <w:rsid w:val="00142884"/>
    <w:rsid w:val="00142DA2"/>
    <w:rsid w:val="00142DF2"/>
    <w:rsid w:val="0014729B"/>
    <w:rsid w:val="001544AC"/>
    <w:rsid w:val="00161039"/>
    <w:rsid w:val="001622EB"/>
    <w:rsid w:val="00162646"/>
    <w:rsid w:val="00165880"/>
    <w:rsid w:val="00173553"/>
    <w:rsid w:val="00174C95"/>
    <w:rsid w:val="0018012E"/>
    <w:rsid w:val="00193270"/>
    <w:rsid w:val="001945CB"/>
    <w:rsid w:val="00196190"/>
    <w:rsid w:val="0019676C"/>
    <w:rsid w:val="001A19F1"/>
    <w:rsid w:val="001B1EA9"/>
    <w:rsid w:val="001B315D"/>
    <w:rsid w:val="001B7936"/>
    <w:rsid w:val="001C15FA"/>
    <w:rsid w:val="001C6B8C"/>
    <w:rsid w:val="001D17CD"/>
    <w:rsid w:val="001D4B60"/>
    <w:rsid w:val="001D5C94"/>
    <w:rsid w:val="001D6BEA"/>
    <w:rsid w:val="001E190A"/>
    <w:rsid w:val="001E1E15"/>
    <w:rsid w:val="001E383B"/>
    <w:rsid w:val="001E5498"/>
    <w:rsid w:val="001E6A96"/>
    <w:rsid w:val="001F0571"/>
    <w:rsid w:val="001F107D"/>
    <w:rsid w:val="001F45DF"/>
    <w:rsid w:val="001F471C"/>
    <w:rsid w:val="001F4CB0"/>
    <w:rsid w:val="00200465"/>
    <w:rsid w:val="00205EC3"/>
    <w:rsid w:val="0021583F"/>
    <w:rsid w:val="00217AE9"/>
    <w:rsid w:val="00225FED"/>
    <w:rsid w:val="002262FA"/>
    <w:rsid w:val="002266E8"/>
    <w:rsid w:val="00226DDC"/>
    <w:rsid w:val="00230754"/>
    <w:rsid w:val="00231F62"/>
    <w:rsid w:val="00233BB9"/>
    <w:rsid w:val="00237C7B"/>
    <w:rsid w:val="00240C28"/>
    <w:rsid w:val="00246049"/>
    <w:rsid w:val="0024736A"/>
    <w:rsid w:val="00257CB9"/>
    <w:rsid w:val="00261F34"/>
    <w:rsid w:val="002718B9"/>
    <w:rsid w:val="00274482"/>
    <w:rsid w:val="0027597A"/>
    <w:rsid w:val="002802C3"/>
    <w:rsid w:val="002835AD"/>
    <w:rsid w:val="00286B5B"/>
    <w:rsid w:val="002956E2"/>
    <w:rsid w:val="002A50D1"/>
    <w:rsid w:val="002A5DC5"/>
    <w:rsid w:val="002A75A4"/>
    <w:rsid w:val="002B5F5D"/>
    <w:rsid w:val="002B6E69"/>
    <w:rsid w:val="002C64EA"/>
    <w:rsid w:val="002D3D3E"/>
    <w:rsid w:val="002D4BA8"/>
    <w:rsid w:val="002E418E"/>
    <w:rsid w:val="002E6067"/>
    <w:rsid w:val="003053A7"/>
    <w:rsid w:val="00313386"/>
    <w:rsid w:val="00314B50"/>
    <w:rsid w:val="003247FA"/>
    <w:rsid w:val="003324BA"/>
    <w:rsid w:val="00343BCA"/>
    <w:rsid w:val="00346F97"/>
    <w:rsid w:val="00351CBE"/>
    <w:rsid w:val="00366FE4"/>
    <w:rsid w:val="003672C8"/>
    <w:rsid w:val="003850BB"/>
    <w:rsid w:val="003947D4"/>
    <w:rsid w:val="00396C61"/>
    <w:rsid w:val="00397E42"/>
    <w:rsid w:val="003A01D2"/>
    <w:rsid w:val="003A5D3F"/>
    <w:rsid w:val="003B002C"/>
    <w:rsid w:val="003C064F"/>
    <w:rsid w:val="003C0C85"/>
    <w:rsid w:val="003C2D5A"/>
    <w:rsid w:val="003C34CD"/>
    <w:rsid w:val="003D01C1"/>
    <w:rsid w:val="003D5A36"/>
    <w:rsid w:val="003D60C9"/>
    <w:rsid w:val="003E45A2"/>
    <w:rsid w:val="003E554B"/>
    <w:rsid w:val="003F28C4"/>
    <w:rsid w:val="003F3AD4"/>
    <w:rsid w:val="003F54D1"/>
    <w:rsid w:val="00402AF2"/>
    <w:rsid w:val="00404825"/>
    <w:rsid w:val="00407D1B"/>
    <w:rsid w:val="00413E1B"/>
    <w:rsid w:val="00414A75"/>
    <w:rsid w:val="00415DD3"/>
    <w:rsid w:val="004230EA"/>
    <w:rsid w:val="00424114"/>
    <w:rsid w:val="0046290F"/>
    <w:rsid w:val="004667BA"/>
    <w:rsid w:val="004764FD"/>
    <w:rsid w:val="004815B9"/>
    <w:rsid w:val="00484C87"/>
    <w:rsid w:val="00487A01"/>
    <w:rsid w:val="004A1B4F"/>
    <w:rsid w:val="004A2130"/>
    <w:rsid w:val="004A2BE5"/>
    <w:rsid w:val="004A37B9"/>
    <w:rsid w:val="004A4B7A"/>
    <w:rsid w:val="004A55F1"/>
    <w:rsid w:val="004B1EC3"/>
    <w:rsid w:val="004C0C4B"/>
    <w:rsid w:val="004D5AE8"/>
    <w:rsid w:val="004D5EA5"/>
    <w:rsid w:val="004E667B"/>
    <w:rsid w:val="004F4A60"/>
    <w:rsid w:val="004F6B1E"/>
    <w:rsid w:val="00500A3A"/>
    <w:rsid w:val="00504CF3"/>
    <w:rsid w:val="00505F82"/>
    <w:rsid w:val="00510771"/>
    <w:rsid w:val="00511F97"/>
    <w:rsid w:val="00515633"/>
    <w:rsid w:val="00521EF1"/>
    <w:rsid w:val="00525D65"/>
    <w:rsid w:val="00533201"/>
    <w:rsid w:val="005339B5"/>
    <w:rsid w:val="00542C3D"/>
    <w:rsid w:val="00547089"/>
    <w:rsid w:val="00561FD0"/>
    <w:rsid w:val="0056545E"/>
    <w:rsid w:val="00565E3D"/>
    <w:rsid w:val="005701D8"/>
    <w:rsid w:val="0057067B"/>
    <w:rsid w:val="00572E63"/>
    <w:rsid w:val="005745C2"/>
    <w:rsid w:val="00582FA0"/>
    <w:rsid w:val="00592754"/>
    <w:rsid w:val="0059494D"/>
    <w:rsid w:val="00594D19"/>
    <w:rsid w:val="005A02E1"/>
    <w:rsid w:val="005A257F"/>
    <w:rsid w:val="005A3BAE"/>
    <w:rsid w:val="005A6759"/>
    <w:rsid w:val="005B713D"/>
    <w:rsid w:val="005D07ED"/>
    <w:rsid w:val="005D0FE1"/>
    <w:rsid w:val="005D7A2F"/>
    <w:rsid w:val="005F0A6E"/>
    <w:rsid w:val="005F12AD"/>
    <w:rsid w:val="005F1666"/>
    <w:rsid w:val="005F7AF3"/>
    <w:rsid w:val="00607936"/>
    <w:rsid w:val="0061148D"/>
    <w:rsid w:val="006139A1"/>
    <w:rsid w:val="00615C1C"/>
    <w:rsid w:val="00645908"/>
    <w:rsid w:val="006510C1"/>
    <w:rsid w:val="00651F6F"/>
    <w:rsid w:val="006520BE"/>
    <w:rsid w:val="00653145"/>
    <w:rsid w:val="006531E2"/>
    <w:rsid w:val="00655FC0"/>
    <w:rsid w:val="00661BAC"/>
    <w:rsid w:val="00663DF7"/>
    <w:rsid w:val="00672B51"/>
    <w:rsid w:val="00672C6D"/>
    <w:rsid w:val="006746F8"/>
    <w:rsid w:val="0068031F"/>
    <w:rsid w:val="00686C10"/>
    <w:rsid w:val="00690EE5"/>
    <w:rsid w:val="00694610"/>
    <w:rsid w:val="006A062A"/>
    <w:rsid w:val="006A3999"/>
    <w:rsid w:val="006A67D5"/>
    <w:rsid w:val="006B0133"/>
    <w:rsid w:val="006B10DB"/>
    <w:rsid w:val="006B1432"/>
    <w:rsid w:val="006B1B14"/>
    <w:rsid w:val="006B2084"/>
    <w:rsid w:val="006B64E8"/>
    <w:rsid w:val="006B7153"/>
    <w:rsid w:val="006C59CC"/>
    <w:rsid w:val="006D2FA0"/>
    <w:rsid w:val="006D4ED3"/>
    <w:rsid w:val="006E0BAC"/>
    <w:rsid w:val="006E7EF8"/>
    <w:rsid w:val="0070034F"/>
    <w:rsid w:val="00703C00"/>
    <w:rsid w:val="00704172"/>
    <w:rsid w:val="00704453"/>
    <w:rsid w:val="00706C7E"/>
    <w:rsid w:val="00707578"/>
    <w:rsid w:val="00712299"/>
    <w:rsid w:val="0071246B"/>
    <w:rsid w:val="00715024"/>
    <w:rsid w:val="007170C6"/>
    <w:rsid w:val="00721FCA"/>
    <w:rsid w:val="0073746A"/>
    <w:rsid w:val="0074028B"/>
    <w:rsid w:val="00741654"/>
    <w:rsid w:val="00745D2F"/>
    <w:rsid w:val="00752FCC"/>
    <w:rsid w:val="007564B6"/>
    <w:rsid w:val="00762B50"/>
    <w:rsid w:val="007670A7"/>
    <w:rsid w:val="00774929"/>
    <w:rsid w:val="007821F3"/>
    <w:rsid w:val="007856D4"/>
    <w:rsid w:val="00787FDE"/>
    <w:rsid w:val="007905A0"/>
    <w:rsid w:val="00790DA1"/>
    <w:rsid w:val="00797F63"/>
    <w:rsid w:val="007A682C"/>
    <w:rsid w:val="007B08C1"/>
    <w:rsid w:val="007B25E1"/>
    <w:rsid w:val="007B5064"/>
    <w:rsid w:val="007C2A92"/>
    <w:rsid w:val="007C549C"/>
    <w:rsid w:val="007D0516"/>
    <w:rsid w:val="007D3271"/>
    <w:rsid w:val="007D682C"/>
    <w:rsid w:val="007D7015"/>
    <w:rsid w:val="007E34DE"/>
    <w:rsid w:val="007E3B5E"/>
    <w:rsid w:val="007F36F9"/>
    <w:rsid w:val="007F415D"/>
    <w:rsid w:val="007F6774"/>
    <w:rsid w:val="007F7290"/>
    <w:rsid w:val="007F7CDC"/>
    <w:rsid w:val="00806A28"/>
    <w:rsid w:val="00824343"/>
    <w:rsid w:val="0082552A"/>
    <w:rsid w:val="008273AA"/>
    <w:rsid w:val="00831F5B"/>
    <w:rsid w:val="00841FCB"/>
    <w:rsid w:val="0084216D"/>
    <w:rsid w:val="00843AAF"/>
    <w:rsid w:val="00854F56"/>
    <w:rsid w:val="008552DD"/>
    <w:rsid w:val="008615ED"/>
    <w:rsid w:val="00861739"/>
    <w:rsid w:val="00861B31"/>
    <w:rsid w:val="00863580"/>
    <w:rsid w:val="008709E9"/>
    <w:rsid w:val="008722D0"/>
    <w:rsid w:val="00880FC5"/>
    <w:rsid w:val="00882F37"/>
    <w:rsid w:val="0088523E"/>
    <w:rsid w:val="00886FA0"/>
    <w:rsid w:val="008A04EA"/>
    <w:rsid w:val="008A1802"/>
    <w:rsid w:val="008A1C45"/>
    <w:rsid w:val="008A694B"/>
    <w:rsid w:val="008B2AE8"/>
    <w:rsid w:val="008C69A9"/>
    <w:rsid w:val="008E5EE7"/>
    <w:rsid w:val="008E61D1"/>
    <w:rsid w:val="008E667C"/>
    <w:rsid w:val="008F0281"/>
    <w:rsid w:val="008F18FC"/>
    <w:rsid w:val="008F2C4B"/>
    <w:rsid w:val="008F5A35"/>
    <w:rsid w:val="008F700B"/>
    <w:rsid w:val="00901E20"/>
    <w:rsid w:val="00905589"/>
    <w:rsid w:val="00905AF6"/>
    <w:rsid w:val="00911383"/>
    <w:rsid w:val="009211CD"/>
    <w:rsid w:val="00922A88"/>
    <w:rsid w:val="00923F0E"/>
    <w:rsid w:val="0092581E"/>
    <w:rsid w:val="009264FA"/>
    <w:rsid w:val="00937523"/>
    <w:rsid w:val="009415E3"/>
    <w:rsid w:val="00943B4F"/>
    <w:rsid w:val="009541E8"/>
    <w:rsid w:val="00957FA3"/>
    <w:rsid w:val="00964A01"/>
    <w:rsid w:val="009706ED"/>
    <w:rsid w:val="00970B46"/>
    <w:rsid w:val="00971B58"/>
    <w:rsid w:val="00972FB8"/>
    <w:rsid w:val="00980D07"/>
    <w:rsid w:val="00981DEF"/>
    <w:rsid w:val="00993B75"/>
    <w:rsid w:val="009976A9"/>
    <w:rsid w:val="00997ABB"/>
    <w:rsid w:val="009A1131"/>
    <w:rsid w:val="009A3276"/>
    <w:rsid w:val="009B0FF6"/>
    <w:rsid w:val="009B24D2"/>
    <w:rsid w:val="009B2E04"/>
    <w:rsid w:val="009B5B82"/>
    <w:rsid w:val="009C7642"/>
    <w:rsid w:val="009E35F2"/>
    <w:rsid w:val="009E7A89"/>
    <w:rsid w:val="009F1091"/>
    <w:rsid w:val="009F3980"/>
    <w:rsid w:val="00A04E62"/>
    <w:rsid w:val="00A142C0"/>
    <w:rsid w:val="00A16E45"/>
    <w:rsid w:val="00A24741"/>
    <w:rsid w:val="00A31BBA"/>
    <w:rsid w:val="00A31BF5"/>
    <w:rsid w:val="00A35B70"/>
    <w:rsid w:val="00A36E10"/>
    <w:rsid w:val="00A40689"/>
    <w:rsid w:val="00A43D9A"/>
    <w:rsid w:val="00A51EDC"/>
    <w:rsid w:val="00A5413E"/>
    <w:rsid w:val="00A560D6"/>
    <w:rsid w:val="00A569CB"/>
    <w:rsid w:val="00A60E41"/>
    <w:rsid w:val="00A62AD5"/>
    <w:rsid w:val="00A62BB5"/>
    <w:rsid w:val="00A63785"/>
    <w:rsid w:val="00A63AF0"/>
    <w:rsid w:val="00A65A37"/>
    <w:rsid w:val="00A65F7E"/>
    <w:rsid w:val="00A67C6B"/>
    <w:rsid w:val="00A72318"/>
    <w:rsid w:val="00A8306E"/>
    <w:rsid w:val="00A833D6"/>
    <w:rsid w:val="00A84F23"/>
    <w:rsid w:val="00A902CF"/>
    <w:rsid w:val="00A91D26"/>
    <w:rsid w:val="00A926E2"/>
    <w:rsid w:val="00A95812"/>
    <w:rsid w:val="00A96772"/>
    <w:rsid w:val="00AA2313"/>
    <w:rsid w:val="00AA2996"/>
    <w:rsid w:val="00AA5A58"/>
    <w:rsid w:val="00AA6275"/>
    <w:rsid w:val="00AA6636"/>
    <w:rsid w:val="00AB2859"/>
    <w:rsid w:val="00AB2FC7"/>
    <w:rsid w:val="00AC5642"/>
    <w:rsid w:val="00AC6C15"/>
    <w:rsid w:val="00AD0EBE"/>
    <w:rsid w:val="00AD15CE"/>
    <w:rsid w:val="00AD1A4C"/>
    <w:rsid w:val="00AF2E5A"/>
    <w:rsid w:val="00AF3D1D"/>
    <w:rsid w:val="00AF4F68"/>
    <w:rsid w:val="00B0165F"/>
    <w:rsid w:val="00B034F6"/>
    <w:rsid w:val="00B0609E"/>
    <w:rsid w:val="00B07B72"/>
    <w:rsid w:val="00B100C3"/>
    <w:rsid w:val="00B132B0"/>
    <w:rsid w:val="00B1605C"/>
    <w:rsid w:val="00B22CD7"/>
    <w:rsid w:val="00B23ED3"/>
    <w:rsid w:val="00B25960"/>
    <w:rsid w:val="00B30CAB"/>
    <w:rsid w:val="00B35ADA"/>
    <w:rsid w:val="00B40208"/>
    <w:rsid w:val="00B4160E"/>
    <w:rsid w:val="00B556AC"/>
    <w:rsid w:val="00B63817"/>
    <w:rsid w:val="00B6672F"/>
    <w:rsid w:val="00B70936"/>
    <w:rsid w:val="00B71D57"/>
    <w:rsid w:val="00B74E7F"/>
    <w:rsid w:val="00B847B7"/>
    <w:rsid w:val="00B925AA"/>
    <w:rsid w:val="00B92627"/>
    <w:rsid w:val="00BA3063"/>
    <w:rsid w:val="00BA344C"/>
    <w:rsid w:val="00BA4CB0"/>
    <w:rsid w:val="00BB09C9"/>
    <w:rsid w:val="00BB7A12"/>
    <w:rsid w:val="00BC13DA"/>
    <w:rsid w:val="00BC30E0"/>
    <w:rsid w:val="00BC4809"/>
    <w:rsid w:val="00BD6F70"/>
    <w:rsid w:val="00BD71E9"/>
    <w:rsid w:val="00BE075F"/>
    <w:rsid w:val="00BE7135"/>
    <w:rsid w:val="00BF6AFC"/>
    <w:rsid w:val="00C01D01"/>
    <w:rsid w:val="00C02CE3"/>
    <w:rsid w:val="00C0581E"/>
    <w:rsid w:val="00C05A27"/>
    <w:rsid w:val="00C05FFA"/>
    <w:rsid w:val="00C06616"/>
    <w:rsid w:val="00C076E7"/>
    <w:rsid w:val="00C1504C"/>
    <w:rsid w:val="00C15BBA"/>
    <w:rsid w:val="00C23E9D"/>
    <w:rsid w:val="00C2644D"/>
    <w:rsid w:val="00C2716A"/>
    <w:rsid w:val="00C302E4"/>
    <w:rsid w:val="00C35BF3"/>
    <w:rsid w:val="00C47328"/>
    <w:rsid w:val="00C47791"/>
    <w:rsid w:val="00C47F4A"/>
    <w:rsid w:val="00C51E8D"/>
    <w:rsid w:val="00C5630A"/>
    <w:rsid w:val="00C613F3"/>
    <w:rsid w:val="00C6597E"/>
    <w:rsid w:val="00C66495"/>
    <w:rsid w:val="00C772F2"/>
    <w:rsid w:val="00C85AFF"/>
    <w:rsid w:val="00C9124D"/>
    <w:rsid w:val="00C93D41"/>
    <w:rsid w:val="00C95968"/>
    <w:rsid w:val="00C96A34"/>
    <w:rsid w:val="00CB4E89"/>
    <w:rsid w:val="00CB61DD"/>
    <w:rsid w:val="00CD2EC0"/>
    <w:rsid w:val="00CD5CEB"/>
    <w:rsid w:val="00CE0404"/>
    <w:rsid w:val="00CE08DD"/>
    <w:rsid w:val="00CE1EA2"/>
    <w:rsid w:val="00CE371A"/>
    <w:rsid w:val="00CE72B2"/>
    <w:rsid w:val="00CF12B2"/>
    <w:rsid w:val="00CF3DB6"/>
    <w:rsid w:val="00CF56DF"/>
    <w:rsid w:val="00D11B55"/>
    <w:rsid w:val="00D20227"/>
    <w:rsid w:val="00D22EDB"/>
    <w:rsid w:val="00D245F3"/>
    <w:rsid w:val="00D31DE8"/>
    <w:rsid w:val="00D32C68"/>
    <w:rsid w:val="00D345F0"/>
    <w:rsid w:val="00D34CDE"/>
    <w:rsid w:val="00D36D64"/>
    <w:rsid w:val="00D501BA"/>
    <w:rsid w:val="00D555ED"/>
    <w:rsid w:val="00D6477F"/>
    <w:rsid w:val="00D64CC1"/>
    <w:rsid w:val="00D7147D"/>
    <w:rsid w:val="00D724B7"/>
    <w:rsid w:val="00D758D5"/>
    <w:rsid w:val="00D81786"/>
    <w:rsid w:val="00D87487"/>
    <w:rsid w:val="00D94391"/>
    <w:rsid w:val="00D97AB9"/>
    <w:rsid w:val="00DB545B"/>
    <w:rsid w:val="00DC19BA"/>
    <w:rsid w:val="00DC3FAA"/>
    <w:rsid w:val="00DD0380"/>
    <w:rsid w:val="00DD3920"/>
    <w:rsid w:val="00DD662B"/>
    <w:rsid w:val="00DE3BFA"/>
    <w:rsid w:val="00DF3D32"/>
    <w:rsid w:val="00E17792"/>
    <w:rsid w:val="00E20485"/>
    <w:rsid w:val="00E212A9"/>
    <w:rsid w:val="00E32019"/>
    <w:rsid w:val="00E32E3D"/>
    <w:rsid w:val="00E34E80"/>
    <w:rsid w:val="00E37FBF"/>
    <w:rsid w:val="00E44BCE"/>
    <w:rsid w:val="00E50A5F"/>
    <w:rsid w:val="00E537A6"/>
    <w:rsid w:val="00E53F3D"/>
    <w:rsid w:val="00E54099"/>
    <w:rsid w:val="00E55F65"/>
    <w:rsid w:val="00E6519F"/>
    <w:rsid w:val="00E720B3"/>
    <w:rsid w:val="00E74F15"/>
    <w:rsid w:val="00E77771"/>
    <w:rsid w:val="00E82727"/>
    <w:rsid w:val="00E85F52"/>
    <w:rsid w:val="00E86A48"/>
    <w:rsid w:val="00E91737"/>
    <w:rsid w:val="00EA1A42"/>
    <w:rsid w:val="00EA21B2"/>
    <w:rsid w:val="00EA2DDA"/>
    <w:rsid w:val="00EA7359"/>
    <w:rsid w:val="00EB3FDD"/>
    <w:rsid w:val="00EB4BD1"/>
    <w:rsid w:val="00EC3CF7"/>
    <w:rsid w:val="00EC5862"/>
    <w:rsid w:val="00ED2508"/>
    <w:rsid w:val="00ED437D"/>
    <w:rsid w:val="00ED7CE4"/>
    <w:rsid w:val="00EE035C"/>
    <w:rsid w:val="00EE0873"/>
    <w:rsid w:val="00EF194E"/>
    <w:rsid w:val="00EF3E26"/>
    <w:rsid w:val="00F006B0"/>
    <w:rsid w:val="00F04657"/>
    <w:rsid w:val="00F057DF"/>
    <w:rsid w:val="00F142A7"/>
    <w:rsid w:val="00F15464"/>
    <w:rsid w:val="00F16411"/>
    <w:rsid w:val="00F16D7C"/>
    <w:rsid w:val="00F16F30"/>
    <w:rsid w:val="00F174BD"/>
    <w:rsid w:val="00F362C8"/>
    <w:rsid w:val="00F42133"/>
    <w:rsid w:val="00F42E84"/>
    <w:rsid w:val="00F554F2"/>
    <w:rsid w:val="00F62353"/>
    <w:rsid w:val="00F650B8"/>
    <w:rsid w:val="00F73EA8"/>
    <w:rsid w:val="00F74E66"/>
    <w:rsid w:val="00F818E0"/>
    <w:rsid w:val="00F83E82"/>
    <w:rsid w:val="00F86C01"/>
    <w:rsid w:val="00F91C24"/>
    <w:rsid w:val="00F9214A"/>
    <w:rsid w:val="00F9415C"/>
    <w:rsid w:val="00F942BC"/>
    <w:rsid w:val="00F956E7"/>
    <w:rsid w:val="00F95CE8"/>
    <w:rsid w:val="00FA2234"/>
    <w:rsid w:val="00FA279C"/>
    <w:rsid w:val="00FA5BF9"/>
    <w:rsid w:val="00FC1CF8"/>
    <w:rsid w:val="00FC21D5"/>
    <w:rsid w:val="00FC2228"/>
    <w:rsid w:val="00FC37E0"/>
    <w:rsid w:val="00FC7C2B"/>
    <w:rsid w:val="00FD0B90"/>
    <w:rsid w:val="00FD1E74"/>
    <w:rsid w:val="00FD4D80"/>
    <w:rsid w:val="00FD5DF8"/>
    <w:rsid w:val="00FE02C3"/>
    <w:rsid w:val="00FE0ADE"/>
    <w:rsid w:val="00FE11B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DF7B-DBC7-47AA-B7D0-2E2BB0E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2020-01-22T11:50:00Z</cp:lastPrinted>
  <dcterms:created xsi:type="dcterms:W3CDTF">2021-01-20T09:42:00Z</dcterms:created>
  <dcterms:modified xsi:type="dcterms:W3CDTF">2021-01-20T15:07:00Z</dcterms:modified>
</cp:coreProperties>
</file>